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video-generation-guide"/>
    <w:p>
      <w:pPr>
        <w:pStyle w:val="Heading1"/>
      </w:pPr>
      <w:r>
        <w:t xml:space="preserve">AI Video Generation Guide</w:t>
      </w:r>
    </w:p>
    <w:p>
      <w:pPr>
        <w:pStyle w:val="FirstParagraph"/>
      </w:pPr>
      <w:r>
        <w:t xml:space="preserve">Turn a scene description into a working prompt for AI video tools (Sora, Kling, Runway, Grok Video) — with the camera, motion, and style details that actually produce a coherent clip, not a warped mess.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scene, the camera movement, and the style, plus the platform you’re using (each has slightly different prompt conventions). The guide returns a structured prompt and settings, plus guidance on stitching multiple clips together consistently.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Scene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happens in the clip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Camera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Static, pan, zoom, tracking shot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Cinematic, animated, realistic, specific film reference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Length/tool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Clip duration and which generator you’re using</w:t>
            </w:r>
          </w:p>
        </w:tc>
      </w:tr>
    </w:tbl>
    <w:bookmarkEnd w:id="21"/>
    <w:bookmarkStart w:id="25" w:name="video-prompt"/>
    <w:p>
      <w:pPr>
        <w:pStyle w:val="Heading2"/>
      </w:pPr>
      <w:r>
        <w:t xml:space="preserve">Video Prompt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prompt-structure"/>
    <w:p>
      <w:pPr>
        <w:pStyle w:val="Heading3"/>
      </w:pPr>
      <w:r>
        <w:t xml:space="preserve">Prompt Structure</w:t>
      </w:r>
    </w:p>
    <w:p>
      <w:pPr>
        <w:pStyle w:val="SourceCode"/>
      </w:pPr>
      <w:r>
        <w:rPr>
          <w:rStyle w:val="VerbatimChar"/>
        </w:rPr>
        <w:t xml:space="preserve">[[Subject and action, specific — e.g. "a woman in a red coat walks through falling snow"]], [[camera movement, e.g. "slow tracking shot following from behind"]], [[setting/lighting, e.g. "dusk, streetlights just turning on"]], [[style, e.g. "cinematic, shallow depth of field, 35mm film look"]], [[duration if the tool supports specifying it]]</w:t>
      </w:r>
    </w:p>
    <w:bookmarkEnd w:id="22"/>
    <w:bookmarkStart w:id="23" w:name="X383942059b7b9e3e0224f339610c978ea92a5ed"/>
    <w:p>
      <w:pPr>
        <w:pStyle w:val="Heading3"/>
      </w:pPr>
      <w:r>
        <w:t xml:space="preserve">Multi-Clip Consistency (for a longer sequence)</w:t>
      </w:r>
    </w:p>
    <w:p>
      <w:pPr>
        <w:pStyle w:val="FirstParagraph"/>
      </w:pPr>
      <w:r>
        <w:t xml:space="preserve">To keep character/setting consistent across multiple generated clips:</w:t>
      </w:r>
    </w:p>
    <w:p>
      <w:pPr>
        <w:numPr>
          <w:ilvl w:val="0"/>
          <w:numId w:val="1001"/>
        </w:numPr>
        <w:pStyle w:val="Compact"/>
      </w:pPr>
      <w:r>
        <w:t xml:space="preserve">Use the same detailed subject description verbatim in every clip’s prompt.</w:t>
      </w:r>
    </w:p>
    <w:p>
      <w:pPr>
        <w:numPr>
          <w:ilvl w:val="0"/>
          <w:numId w:val="1001"/>
        </w:numPr>
        <w:pStyle w:val="Compact"/>
      </w:pPr>
      <w:r>
        <w:t xml:space="preserve">Where the tool supports it, use the last frame of clip N as the starting reference for clip N+1 — this prevents jarring jumps between clips.</w:t>
      </w:r>
    </w:p>
    <w:p>
      <w:pPr>
        <w:numPr>
          <w:ilvl w:val="0"/>
          <w:numId w:val="1001"/>
        </w:numPr>
        <w:pStyle w:val="Compact"/>
      </w:pPr>
      <w:r>
        <w:t xml:space="preserve">Lock the style/lighting description across all clips in the sequence.</w:t>
      </w:r>
    </w:p>
    <w:bookmarkEnd w:id="23"/>
    <w:bookmarkStart w:id="24" w:name="aspect-ratio-by-platform"/>
    <w:p>
      <w:pPr>
        <w:pStyle w:val="Heading3"/>
      </w:pPr>
      <w:r>
        <w:t xml:space="preserve">Aspect Ratio by Platform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Aspect ratio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YouTube / landscape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16:9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TikTok / Reels / Shorts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9:16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Instagram feed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1:1 or 4:5</w:t>
            </w:r>
          </w:p>
        </w:tc>
      </w:tr>
    </w:tbl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example-1-product-demo-clip"/>
    <w:p>
      <w:pPr>
        <w:pStyle w:val="Heading3"/>
      </w:pPr>
      <w:r>
        <w:t xml:space="preserve">Example 1 — Product Demo Clip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close-up of hands unboxing a sleek white product box on a marble surface, soft studio lighting, slow reveal, camera slowly pushing in, cinematic commercial style –ar 16:9</w:t>
      </w:r>
      <w:r>
        <w:t xml:space="preserve">”</w:t>
      </w:r>
    </w:p>
    <w:bookmarkEnd w:id="26"/>
    <w:bookmarkStart w:id="27" w:name="X3295a710b19dc2294bf5782bb6654da371e69c2"/>
    <w:p>
      <w:pPr>
        <w:pStyle w:val="Heading3"/>
      </w:pPr>
      <w:r>
        <w:t xml:space="preserve">Example 2 — Character Intro for a Series (9:16, Multi-Clip)</w:t>
      </w:r>
    </w:p>
    <w:p>
      <w:pPr>
        <w:pStyle w:val="FirstParagraph"/>
      </w:pPr>
      <w:r>
        <w:rPr>
          <w:bCs/>
          <w:b/>
        </w:rPr>
        <w:t xml:space="preserve">Prompt (clip 1):</w:t>
      </w:r>
      <w:r>
        <w:t xml:space="preserve"> </w:t>
      </w:r>
      <w:r>
        <w:t xml:space="preserve">“</w:t>
      </w:r>
      <w:r>
        <w:t xml:space="preserve">young woman with curly red hair, green jacket, standing on a city rooftop at sunset, wind moving her hair, camera static, cinematic golden hour lighting –ar 9:16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Prompt (clip 2, using clip 1’s last frame as reference):</w:t>
      </w:r>
      <w:r>
        <w:t xml:space="preserve"> </w:t>
      </w:r>
      <w:r>
        <w:t xml:space="preserve">Same character description repeated verbatim, camera now slowly zooms out to reveal the city skyline, same lighting description.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Vague action descriptions</w:t>
      </w:r>
      <w:r>
        <w:t xml:space="preserve"> </w:t>
      </w:r>
      <w:r>
        <w:t xml:space="preserve">that produce unpredictable, often warped motion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Changing character/style descriptions between clips</w:t>
      </w:r>
      <w:r>
        <w:t xml:space="preserve"> </w:t>
      </w:r>
      <w:r>
        <w:t xml:space="preserve">in a sequence, breaking visual consistency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Wrong aspect ratio</w:t>
      </w:r>
      <w:r>
        <w:t xml:space="preserve"> </w:t>
      </w:r>
      <w:r>
        <w:t xml:space="preserve">for the platform, requiring an awkward crop or pillarbox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Overloading one prompt</w:t>
      </w:r>
      <w:r>
        <w:t xml:space="preserve"> </w:t>
      </w:r>
      <w:r>
        <w:t xml:space="preserve">with too many simultaneous actions — AI video tools handle one clear action much better than several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plan for stitching clips</w:t>
      </w:r>
      <w:r>
        <w:t xml:space="preserve">, resulting in jarring jumps between scenes</w:t>
      </w:r>
    </w:p>
    <w:p>
      <w:pPr>
        <w:pStyle w:val="FirstParagraph"/>
      </w:pPr>
      <w:r>
        <w:t xml:space="preserve">Keep each clip’s action simple and specific, and lock your character/style wording across every clip in a sequence.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2026-07-02T17:37:35Z</dcterms:created>
  <dcterms:modified xsi:type="dcterms:W3CDTF">2026-07-02T17:37:35Z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