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ai-social-post-maker"/>
    <w:p>
      <w:pPr>
        <w:pStyle w:val="Heading1"/>
      </w:pPr>
      <w:r>
        <w:t xml:space="preserve">AI Social Post Maker</w:t>
      </w:r>
    </w:p>
    <w:p>
      <w:pPr>
        <w:pStyle w:val="FirstParagraph"/>
      </w:pPr>
      <w:r>
        <w:t xml:space="preserve">Generate a platform-specific social post — the right length, tone, and format for LinkedIn vs. Instagram vs. X — instead of one generic post copy-pasted everywhere.</w:t>
      </w:r>
    </w:p>
    <w:bookmarkStart w:id="20" w:name="how-it-works"/>
    <w:p>
      <w:pPr>
        <w:pStyle w:val="Heading2"/>
      </w:pPr>
      <w:r>
        <w:t xml:space="preserve">How It Works</w:t>
      </w:r>
    </w:p>
    <w:p>
      <w:pPr>
        <w:pStyle w:val="FirstParagraph"/>
      </w:pPr>
      <w:r>
        <w:t xml:space="preserve">Describe what you want to post about, the platform, and your goal (engagement, awareness, conversion). The maker returns a post formatted to that platform’s actual best practices — hook structure, length, hashtag conventions, and CTA style.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Topic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you want to post about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Platform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LinkedIn, Instagram, X/Twitter, Facebook, TikTok caption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Engagement, awareness, drive clicks, community building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Voice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Your brand’s tone — professional, playful, bold</w:t>
            </w:r>
          </w:p>
        </w:tc>
      </w:tr>
    </w:tbl>
    <w:bookmarkEnd w:id="21"/>
    <w:bookmarkStart w:id="24" w:name="platform-specific-post"/>
    <w:p>
      <w:pPr>
        <w:pStyle w:val="Heading2"/>
      </w:pPr>
      <w:r>
        <w:t xml:space="preserve">Platform-Specific Post</w:t>
      </w:r>
    </w:p>
    <w:p>
      <w:pPr>
        <w:pStyle w:val="FirstParagraph"/>
      </w:pPr>
      <w:r>
        <w:t xml:space="preserve">Replace [[tokens]] with your details. This is the finished deliverable.</w:t>
      </w:r>
    </w:p>
    <w:bookmarkStart w:id="22" w:name="platform-guidance"/>
    <w:p>
      <w:pPr>
        <w:pStyle w:val="Heading3"/>
      </w:pPr>
      <w:r>
        <w:t xml:space="preserve">Platform Guidance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Platform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Ideal length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Hook style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Hashtags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LinkedIn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100-200 words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Personal insight or contrarian take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3-5, professional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Instagram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Short caption + line breaks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Visual-complementary, relatable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5-15, niche + broad mix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X/Twitter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Under 280 chars, or a thread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Bold claim or question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1-2 max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Facebook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40-80 words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Conversational, question-based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Rarely used</w:t>
            </w:r>
          </w:p>
        </w:tc>
      </w:tr>
    </w:tbl>
    <w:bookmarkEnd w:id="22"/>
    <w:bookmarkStart w:id="23" w:name="the-post"/>
    <w:p>
      <w:pPr>
        <w:pStyle w:val="Heading3"/>
      </w:pPr>
      <w:r>
        <w:t xml:space="preserve">The Post</w:t>
      </w:r>
    </w:p>
    <w:p>
      <w:pPr>
        <w:pStyle w:val="FirstParagraph"/>
      </w:pPr>
      <w:r>
        <w:rPr>
          <w:bCs/>
          <w:b/>
        </w:rPr>
        <w:t xml:space="preserve">[[Platform]]:</w:t>
      </w:r>
    </w:p>
    <w:p>
      <w:pPr>
        <w:pStyle w:val="BodyText"/>
      </w:pPr>
      <w:r>
        <w:t xml:space="preserve">[[Hook line — matched to platform style above]]</w:t>
      </w:r>
    </w:p>
    <w:p>
      <w:pPr>
        <w:pStyle w:val="BodyText"/>
      </w:pPr>
      <w:r>
        <w:t xml:space="preserve">[[Body — 2-4 sentences or lines, matched to platform length norms]]</w:t>
      </w:r>
    </w:p>
    <w:p>
      <w:pPr>
        <w:pStyle w:val="BodyText"/>
      </w:pPr>
      <w:r>
        <w:t xml:space="preserve">[[CTA — matched to goal:</w:t>
      </w:r>
      <w:r>
        <w:t xml:space="preserve"> </w:t>
      </w:r>
      <w:r>
        <w:t xml:space="preserve">“</w:t>
      </w:r>
      <w:r>
        <w:t xml:space="preserve">What’s your take?</w:t>
      </w:r>
      <w:r>
        <w:t xml:space="preserve">”</w:t>
      </w:r>
      <w:r>
        <w:t xml:space="preserve"> </w:t>
      </w:r>
      <w:r>
        <w:t xml:space="preserve">for engagement,</w:t>
      </w:r>
      <w:r>
        <w:t xml:space="preserve"> </w:t>
      </w:r>
      <w:r>
        <w:t xml:space="preserve">“</w:t>
      </w:r>
      <w:r>
        <w:t xml:space="preserve">Link in bio</w:t>
      </w:r>
      <w:r>
        <w:t xml:space="preserve">”</w:t>
      </w:r>
      <w:r>
        <w:t xml:space="preserve"> </w:t>
      </w:r>
      <w:r>
        <w:t xml:space="preserve">for clicks, etc.]]</w:t>
      </w:r>
    </w:p>
    <w:p>
      <w:pPr>
        <w:pStyle w:val="BodyText"/>
      </w:pPr>
      <w:r>
        <w:t xml:space="preserve">[[Hashtags if platform-appropriate]]</w:t>
      </w:r>
    </w:p>
    <w:bookmarkEnd w:id="23"/>
    <w:bookmarkEnd w:id="24"/>
    <w:bookmarkStart w:id="27" w:name="worked-examples"/>
    <w:p>
      <w:pPr>
        <w:pStyle w:val="Heading2"/>
      </w:pPr>
      <w:r>
        <w:t xml:space="preserve">Worked Examples</w:t>
      </w:r>
    </w:p>
    <w:bookmarkStart w:id="25" w:name="example-1-product-launch-linkedin"/>
    <w:p>
      <w:pPr>
        <w:pStyle w:val="Heading3"/>
      </w:pPr>
      <w:r>
        <w:t xml:space="preserve">Example 1 — Product Launch, LinkedIn</w:t>
      </w:r>
    </w:p>
    <w:p>
      <w:pPr>
        <w:pStyle w:val="FirstParagraph"/>
      </w:pPr>
      <w:r>
        <w:rPr>
          <w:bCs/>
          <w:b/>
        </w:rPr>
        <w:t xml:space="preserve">Hook:</w:t>
      </w:r>
      <w:r>
        <w:t xml:space="preserve"> </w:t>
      </w:r>
      <w:r>
        <w:t xml:space="preserve">“</w:t>
      </w:r>
      <w:r>
        <w:t xml:space="preserve">We just shipped the feature our users asked for most. Here’s what changed and why it took us 6 months to get right.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CTA:</w:t>
      </w:r>
      <w:r>
        <w:t xml:space="preserve"> </w:t>
      </w:r>
      <w:r>
        <w:t xml:space="preserve">“</w:t>
      </w:r>
      <w:r>
        <w:t xml:space="preserve">Curious what you’d want us to build next — drop it below.</w:t>
      </w:r>
      <w:r>
        <w:t xml:space="preserve">”</w:t>
      </w:r>
    </w:p>
    <w:bookmarkEnd w:id="25"/>
    <w:bookmarkStart w:id="26" w:name="example-2-behind-the-scenes-instagram"/>
    <w:p>
      <w:pPr>
        <w:pStyle w:val="Heading3"/>
      </w:pPr>
      <w:r>
        <w:t xml:space="preserve">Example 2 — Behind-the-Scenes, Instagram</w:t>
      </w:r>
    </w:p>
    <w:p>
      <w:pPr>
        <w:pStyle w:val="FirstParagraph"/>
      </w:pPr>
      <w:r>
        <w:rPr>
          <w:bCs/>
          <w:b/>
        </w:rPr>
        <w:t xml:space="preserve">Hook:</w:t>
      </w:r>
      <w:r>
        <w:t xml:space="preserve"> </w:t>
      </w:r>
      <w:r>
        <w:t xml:space="preserve">“</w:t>
      </w:r>
      <w:r>
        <w:t xml:space="preserve">3am and the oven’s still on 👀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Body:</w:t>
      </w:r>
      <w:r>
        <w:t xml:space="preserve"> </w:t>
      </w:r>
      <w:r>
        <w:t xml:space="preserve">Short, casual, line-broken caption with a peek behind the scenes.</w:t>
      </w:r>
    </w:p>
    <w:p>
      <w:pPr>
        <w:pStyle w:val="BodyText"/>
      </w:pPr>
      <w:r>
        <w:rPr>
          <w:bCs/>
          <w:b/>
        </w:rPr>
        <w:t xml:space="preserve">CTA:</w:t>
      </w:r>
      <w:r>
        <w:t xml:space="preserve"> </w:t>
      </w:r>
      <w:r>
        <w:t xml:space="preserve">“</w:t>
      </w:r>
      <w:r>
        <w:t xml:space="preserve">Save this if you’ve been there too.</w:t>
      </w:r>
      <w:r>
        <w:t xml:space="preserve">”</w:t>
      </w:r>
    </w:p>
    <w:bookmarkEnd w:id="26"/>
    <w:bookmarkEnd w:id="27"/>
    <w:bookmarkStart w:id="28" w:name="common-mistakes-to-avoid"/>
    <w:p>
      <w:pPr>
        <w:pStyle w:val="Heading2"/>
      </w:pPr>
      <w:r>
        <w:t xml:space="preserve">Common Mistakes to Avoid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One post copy-pasted across every platform</w:t>
      </w:r>
      <w:r>
        <w:t xml:space="preserve"> </w:t>
      </w:r>
      <w:r>
        <w:t xml:space="preserve">instead of matching format to each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Wrong length</w:t>
      </w:r>
      <w:r>
        <w:t xml:space="preserve"> </w:t>
      </w:r>
      <w:r>
        <w:t xml:space="preserve">— a LinkedIn-style long post on X, or a one-liner on LinkedIn where depth performs better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Generic hooks</w:t>
      </w:r>
      <w:r>
        <w:t xml:space="preserve"> </w:t>
      </w:r>
      <w:r>
        <w:t xml:space="preserve">that don’t earn the first two seconds of attention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CTA mismatched to goal</w:t>
      </w:r>
      <w:r>
        <w:t xml:space="preserve"> </w:t>
      </w:r>
      <w:r>
        <w:t xml:space="preserve">— asking for comments when you actually want link clicks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Hashtag habits copied across platforms</w:t>
      </w:r>
      <w:r>
        <w:t xml:space="preserve"> </w:t>
      </w:r>
      <w:r>
        <w:t xml:space="preserve">that don’t match where they actually help (LinkedIn hashtags behave very differently than Instagram’s)</w:t>
      </w:r>
    </w:p>
    <w:p>
      <w:pPr>
        <w:pStyle w:val="FirstParagraph"/>
      </w:pPr>
      <w:r>
        <w:t xml:space="preserve">Match format to platform norms first, then layer in your brand voice.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2026-07-02T17:37:33Z</dcterms:created>
  <dcterms:modified xsi:type="dcterms:W3CDTF">2026-07-02T17:37:33Z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