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ai-product-photography-guide"/>
    <w:p>
      <w:pPr>
        <w:pStyle w:val="Heading1"/>
      </w:pPr>
      <w:r>
        <w:t xml:space="preserve">AI Product Photography Guide</w:t>
      </w:r>
    </w:p>
    <w:p>
      <w:pPr>
        <w:pStyle w:val="FirstParagraph"/>
      </w:pPr>
      <w:r>
        <w:t xml:space="preserve">Generate clean, professional product photos for your listing — the right background, lighting, and angle for the platform you’re selling on — without a photo studio.</w:t>
      </w:r>
    </w:p>
    <w:bookmarkStart w:id="20" w:name="how-it-works"/>
    <w:p>
      <w:pPr>
        <w:pStyle w:val="Heading2"/>
      </w:pPr>
      <w:r>
        <w:t xml:space="preserve">How It Works</w:t>
      </w:r>
    </w:p>
    <w:p>
      <w:pPr>
        <w:pStyle w:val="FirstParagraph"/>
      </w:pPr>
      <w:r>
        <w:t xml:space="preserve">Describe the product, the platform you’re selling on (Amazon, Shopify, Etsy, Instagram), and the style you want (studio white, lifestyle, flat lay). The guide gives you prompts and settings matched to that platform’s actual image requirements.</w:t>
      </w:r>
    </w:p>
    <w:bookmarkEnd w:id="20"/>
    <w:bookmarkStart w:id="21" w:name="what-to-provide"/>
    <w:p>
      <w:pPr>
        <w:pStyle w:val="Heading2"/>
      </w:pPr>
      <w:r>
        <w:t xml:space="preserve">What to Provide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Product</w:t>
            </w:r>
          </w:p>
        </w:tc>
        <w:tc>
          <w:tcPr/>
          <w:p>
            <w:pPr>
              <w:pStyle w:val="Compact"/>
              <w:jc w:val="left"/>
            </w:pPr>
            <w:r>
              <w:t xml:space="preserve">What it is, size, material</w:t>
            </w:r>
          </w:p>
        </w:tc>
      </w:tr>
      <w:tr>
        <w:tc>
          <w:tcPr/>
          <w:p>
            <w:pPr>
              <w:pStyle w:val="Compact"/>
              <w:jc w:val="left"/>
            </w:pPr>
            <w:r>
              <w:t xml:space="preserve">Platform</w:t>
            </w:r>
          </w:p>
        </w:tc>
        <w:tc>
          <w:tcPr/>
          <w:p>
            <w:pPr>
              <w:pStyle w:val="Compact"/>
              <w:jc w:val="left"/>
            </w:pPr>
            <w:r>
              <w:t xml:space="preserve">Where the listing will go</w:t>
            </w:r>
          </w:p>
        </w:tc>
      </w:tr>
      <w:tr>
        <w:tc>
          <w:tcPr/>
          <w:p>
            <w:pPr>
              <w:pStyle w:val="Compact"/>
              <w:jc w:val="left"/>
            </w:pPr>
            <w:r>
              <w:t xml:space="preserve">Style</w:t>
            </w:r>
          </w:p>
        </w:tc>
        <w:tc>
          <w:tcPr/>
          <w:p>
            <w:pPr>
              <w:pStyle w:val="Compact"/>
              <w:jc w:val="left"/>
            </w:pPr>
            <w:r>
              <w:t xml:space="preserve">Studio white background, lifestyle/in-context, flat lay</w:t>
            </w:r>
          </w:p>
        </w:tc>
      </w:tr>
      <w:tr>
        <w:tc>
          <w:tcPr/>
          <w:p>
            <w:pPr>
              <w:pStyle w:val="Compact"/>
              <w:jc w:val="left"/>
            </w:pPr>
            <w:r>
              <w:t xml:space="preserve">Must-show</w:t>
            </w:r>
          </w:p>
        </w:tc>
        <w:tc>
          <w:tcPr/>
          <w:p>
            <w:pPr>
              <w:pStyle w:val="Compact"/>
              <w:jc w:val="left"/>
            </w:pPr>
            <w:r>
              <w:t xml:space="preserve">Specific angles or details buyers need to see</w:t>
            </w:r>
          </w:p>
        </w:tc>
      </w:tr>
    </w:tbl>
    <w:bookmarkEnd w:id="21"/>
    <w:bookmarkStart w:id="25" w:name="product-photo-prompts"/>
    <w:p>
      <w:pPr>
        <w:pStyle w:val="Heading2"/>
      </w:pPr>
      <w:r>
        <w:t xml:space="preserve">Product Photo Prompts</w:t>
      </w:r>
    </w:p>
    <w:p>
      <w:pPr>
        <w:pStyle w:val="FirstParagraph"/>
      </w:pPr>
      <w:r>
        <w:t xml:space="preserve">Replace [[tokens]] with your details. This is the finished deliverable.</w:t>
      </w:r>
    </w:p>
    <w:bookmarkStart w:id="22" w:name="platform-requirements-cheat-sheet"/>
    <w:p>
      <w:pPr>
        <w:pStyle w:val="Heading3"/>
      </w:pPr>
      <w:r>
        <w:t xml:space="preserve">Platform Requirements Cheat Sheet</w:t>
      </w:r>
    </w:p>
    <w:tbl>
      <w:tblPr>
        <w:tblStyle w:val="Table"/>
        <w:tblW w:type="pct" w:w="5000"/>
        <w:tblLook w:firstRow="1" w:lastRow="0" w:firstColumn="0" w:lastColumn="0" w:noHBand="0" w:noVBand="0" w:val="0020"/>
        <w:jc w:val="start"/>
        <w:tblLayout w:type="fixed"/>
      </w:tblPr>
      <w:tblGrid>
        <w:gridCol w:w="1980"/>
        <w:gridCol w:w="1980"/>
        <w:gridCol w:w="1980"/>
        <w:gridCol w:w="1980"/>
      </w:tblGrid>
      <w:tr>
        <w:trPr>
          <w:tblHeader w:val="true"/>
        </w:trPr>
        <w:tc>
          <w:tcPr/>
          <w:p>
            <w:pPr>
              <w:pStyle w:val="Compact"/>
              <w:jc w:val="left"/>
            </w:pPr>
            <w:r>
              <w:t xml:space="preserve">Platform</w:t>
            </w:r>
          </w:p>
        </w:tc>
        <w:tc>
          <w:tcPr/>
          <w:p>
            <w:pPr>
              <w:pStyle w:val="Compact"/>
              <w:jc w:val="left"/>
            </w:pPr>
            <w:r>
              <w:t xml:space="preserve">Background</w:t>
            </w:r>
          </w:p>
        </w:tc>
        <w:tc>
          <w:tcPr/>
          <w:p>
            <w:pPr>
              <w:pStyle w:val="Compact"/>
              <w:jc w:val="left"/>
            </w:pPr>
            <w:r>
              <w:t xml:space="preserve">Aspect ratio</w:t>
            </w:r>
          </w:p>
        </w:tc>
        <w:tc>
          <w:tcPr/>
          <w:p>
            <w:pPr>
              <w:pStyle w:val="Compact"/>
              <w:jc w:val="left"/>
            </w:pPr>
            <w:r>
              <w:t xml:space="preserve">Notes</w:t>
            </w:r>
          </w:p>
        </w:tc>
      </w:tr>
      <w:tr>
        <w:tc>
          <w:tcPr/>
          <w:p>
            <w:pPr>
              <w:pStyle w:val="Compact"/>
              <w:jc w:val="left"/>
            </w:pPr>
            <w:r>
              <w:t xml:space="preserve">Amazon</w:t>
            </w:r>
          </w:p>
        </w:tc>
        <w:tc>
          <w:tcPr/>
          <w:p>
            <w:pPr>
              <w:pStyle w:val="Compact"/>
              <w:jc w:val="left"/>
            </w:pPr>
            <w:r>
              <w:t xml:space="preserve">Pure white (RGB 255,255,255)</w:t>
            </w:r>
          </w:p>
        </w:tc>
        <w:tc>
          <w:tcPr/>
          <w:p>
            <w:pPr>
              <w:pStyle w:val="Compact"/>
              <w:jc w:val="left"/>
            </w:pPr>
            <w:r>
              <w:t xml:space="preserve">1:1</w:t>
            </w:r>
          </w:p>
        </w:tc>
        <w:tc>
          <w:tcPr/>
          <w:p>
            <w:pPr>
              <w:pStyle w:val="Compact"/>
              <w:jc w:val="left"/>
            </w:pPr>
            <w:r>
              <w:t xml:space="preserve">Product must fill 85%+ of frame</w:t>
            </w:r>
          </w:p>
        </w:tc>
      </w:tr>
      <w:tr>
        <w:tc>
          <w:tcPr/>
          <w:p>
            <w:pPr>
              <w:pStyle w:val="Compact"/>
              <w:jc w:val="left"/>
            </w:pPr>
            <w:r>
              <w:t xml:space="preserve">Shopify</w:t>
            </w:r>
          </w:p>
        </w:tc>
        <w:tc>
          <w:tcPr/>
          <w:p>
            <w:pPr>
              <w:pStyle w:val="Compact"/>
              <w:jc w:val="left"/>
            </w:pPr>
            <w:r>
              <w:t xml:space="preserve">Flexible — brand-consistent</w:t>
            </w:r>
          </w:p>
        </w:tc>
        <w:tc>
          <w:tcPr/>
          <w:p>
            <w:pPr>
              <w:pStyle w:val="Compact"/>
              <w:jc w:val="left"/>
            </w:pPr>
            <w:r>
              <w:t xml:space="preserve">1:1 or 4:5</w:t>
            </w:r>
          </w:p>
        </w:tc>
        <w:tc>
          <w:tcPr/>
          <w:p>
            <w:pPr>
              <w:pStyle w:val="Compact"/>
              <w:jc w:val="left"/>
            </w:pPr>
            <w:r>
              <w:t xml:space="preserve">Consistency across the catalog matters more than any single shot</w:t>
            </w:r>
          </w:p>
        </w:tc>
      </w:tr>
      <w:tr>
        <w:tc>
          <w:tcPr/>
          <w:p>
            <w:pPr>
              <w:pStyle w:val="Compact"/>
              <w:jc w:val="left"/>
            </w:pPr>
            <w:r>
              <w:t xml:space="preserve">Etsy</w:t>
            </w:r>
          </w:p>
        </w:tc>
        <w:tc>
          <w:tcPr/>
          <w:p>
            <w:pPr>
              <w:pStyle w:val="Compact"/>
              <w:jc w:val="left"/>
            </w:pPr>
            <w:r>
              <w:t xml:space="preserve">Lifestyle or clean, warm tones</w:t>
            </w:r>
          </w:p>
        </w:tc>
        <w:tc>
          <w:tcPr/>
          <w:p>
            <w:pPr>
              <w:pStyle w:val="Compact"/>
              <w:jc w:val="left"/>
            </w:pPr>
            <w:r>
              <w:t xml:space="preserve">1:1</w:t>
            </w:r>
          </w:p>
        </w:tc>
        <w:tc>
          <w:tcPr/>
          <w:p>
            <w:pPr>
              <w:pStyle w:val="Compact"/>
              <w:jc w:val="left"/>
            </w:pPr>
            <w:r>
              <w:t xml:space="preserve">Handmade/authentic feel performs better than sterile studio</w:t>
            </w:r>
          </w:p>
        </w:tc>
      </w:tr>
      <w:tr>
        <w:tc>
          <w:tcPr/>
          <w:p>
            <w:pPr>
              <w:pStyle w:val="Compact"/>
              <w:jc w:val="left"/>
            </w:pPr>
            <w:r>
              <w:t xml:space="preserve">Instagram</w:t>
            </w:r>
          </w:p>
        </w:tc>
        <w:tc>
          <w:tcPr/>
          <w:p>
            <w:pPr>
              <w:pStyle w:val="Compact"/>
              <w:jc w:val="left"/>
            </w:pPr>
            <w:r>
              <w:t xml:space="preserve">Lifestyle, in-context</w:t>
            </w:r>
          </w:p>
        </w:tc>
        <w:tc>
          <w:tcPr/>
          <w:p>
            <w:pPr>
              <w:pStyle w:val="Compact"/>
              <w:jc w:val="left"/>
            </w:pPr>
            <w:r>
              <w:t xml:space="preserve">1:1 or 4:5</w:t>
            </w:r>
          </w:p>
        </w:tc>
        <w:tc>
          <w:tcPr/>
          <w:p>
            <w:pPr>
              <w:pStyle w:val="Compact"/>
              <w:jc w:val="left"/>
            </w:pPr>
            <w:r>
              <w:t xml:space="preserve">Show the product in use, not just isolated</w:t>
            </w:r>
          </w:p>
        </w:tc>
      </w:tr>
    </w:tbl>
    <w:bookmarkEnd w:id="22"/>
    <w:bookmarkStart w:id="23" w:name="prompt-template"/>
    <w:p>
      <w:pPr>
        <w:pStyle w:val="Heading3"/>
      </w:pPr>
      <w:r>
        <w:t xml:space="preserve">Prompt Template</w:t>
      </w:r>
    </w:p>
    <w:p>
      <w:pPr>
        <w:pStyle w:val="SourceCode"/>
      </w:pPr>
      <w:r>
        <w:rPr>
          <w:rStyle w:val="VerbatimChar"/>
        </w:rPr>
        <w:t xml:space="preserve">[[Product description, specific — material, color, size]], [[background per platform requirement above]], [[lighting, e.g. "soft diffused studio lighting, no harsh shadows"]], [[angle, e.g. "3/4 angle showing front and side"]], product photography, high detail, sharp focus --ar [[per platform]]</w:t>
      </w:r>
    </w:p>
    <w:bookmarkEnd w:id="23"/>
    <w:bookmarkStart w:id="24" w:name="multi-angle-shot-list"/>
    <w:p>
      <w:pPr>
        <w:pStyle w:val="Heading3"/>
      </w:pPr>
      <w:r>
        <w:t xml:space="preserve">Multi-Angle Shot List</w:t>
      </w:r>
    </w:p>
    <w:p>
      <w:pPr>
        <w:numPr>
          <w:ilvl w:val="0"/>
          <w:numId w:val="1001"/>
        </w:numPr>
        <w:pStyle w:val="Compact"/>
      </w:pPr>
      <w:r>
        <w:t xml:space="preserve">Hero shot — front, 3/4 angle</w:t>
      </w:r>
    </w:p>
    <w:p>
      <w:pPr>
        <w:numPr>
          <w:ilvl w:val="0"/>
          <w:numId w:val="1001"/>
        </w:numPr>
        <w:pStyle w:val="Compact"/>
      </w:pPr>
      <w:r>
        <w:t xml:space="preserve">Detail shot — close-up on [[key feature/texture]]</w:t>
      </w:r>
    </w:p>
    <w:p>
      <w:pPr>
        <w:numPr>
          <w:ilvl w:val="0"/>
          <w:numId w:val="1001"/>
        </w:numPr>
        <w:pStyle w:val="Compact"/>
      </w:pPr>
      <w:r>
        <w:t xml:space="preserve">Scale reference — [[shown with a common object or in-hand]]</w:t>
      </w:r>
    </w:p>
    <w:p>
      <w:pPr>
        <w:numPr>
          <w:ilvl w:val="0"/>
          <w:numId w:val="1001"/>
        </w:numPr>
        <w:pStyle w:val="Compact"/>
      </w:pPr>
      <w:r>
        <w:t xml:space="preserve">Lifestyle shot — [[in actual use context, if platform benefits from it]]</w:t>
      </w:r>
    </w:p>
    <w:bookmarkEnd w:id="24"/>
    <w:bookmarkEnd w:id="25"/>
    <w:bookmarkStart w:id="28" w:name="worked-examples"/>
    <w:p>
      <w:pPr>
        <w:pStyle w:val="Heading2"/>
      </w:pPr>
      <w:r>
        <w:t xml:space="preserve">Worked Examples</w:t>
      </w:r>
    </w:p>
    <w:bookmarkStart w:id="26" w:name="example-1-amazon-listing-ceramic-mug"/>
    <w:p>
      <w:pPr>
        <w:pStyle w:val="Heading3"/>
      </w:pPr>
      <w:r>
        <w:t xml:space="preserve">Example 1 — Amazon Listing, Ceramic Mug</w:t>
      </w:r>
    </w:p>
    <w:p>
      <w:pPr>
        <w:pStyle w:val="FirstParagraph"/>
      </w:pPr>
      <w:r>
        <w:rPr>
          <w:bCs/>
          <w:b/>
        </w:rPr>
        <w:t xml:space="preserve">Prompt:</w:t>
      </w:r>
      <w:r>
        <w:t xml:space="preserve"> </w:t>
      </w:r>
      <w:r>
        <w:t xml:space="preserve">“</w:t>
      </w:r>
      <w:r>
        <w:t xml:space="preserve">white ceramic coffee mug with matte finish, pure white background, soft even studio lighting, 3/4 angle, product photography, sharp focus, no shadows –ar 1:1</w:t>
      </w:r>
      <w:r>
        <w:t xml:space="preserve">”</w:t>
      </w:r>
    </w:p>
    <w:bookmarkEnd w:id="26"/>
    <w:bookmarkStart w:id="27" w:name="X7ee5e5005eda4dd2fb61d489d8b929a2d4c307f"/>
    <w:p>
      <w:pPr>
        <w:pStyle w:val="Heading3"/>
      </w:pPr>
      <w:r>
        <w:t xml:space="preserve">Example 2 — Etsy Listing, Handmade Leather Wallet</w:t>
      </w:r>
    </w:p>
    <w:p>
      <w:pPr>
        <w:pStyle w:val="FirstParagraph"/>
      </w:pPr>
      <w:r>
        <w:rPr>
          <w:bCs/>
          <w:b/>
        </w:rPr>
        <w:t xml:space="preserve">Prompt:</w:t>
      </w:r>
      <w:r>
        <w:t xml:space="preserve"> </w:t>
      </w:r>
      <w:r>
        <w:t xml:space="preserve">“</w:t>
      </w:r>
      <w:r>
        <w:t xml:space="preserve">handcrafted brown leather wallet, warm wooden surface background, natural window light, close-up showing stitching detail, cozy authentic feel –ar 1:1</w:t>
      </w:r>
      <w:r>
        <w:t xml:space="preserve">”</w:t>
      </w:r>
    </w:p>
    <w:bookmarkEnd w:id="27"/>
    <w:bookmarkEnd w:id="28"/>
    <w:bookmarkStart w:id="29" w:name="common-mistakes-to-avoid"/>
    <w:p>
      <w:pPr>
        <w:pStyle w:val="Heading2"/>
      </w:pPr>
      <w:r>
        <w:t xml:space="preserve">Common Mistakes to Avoid</w:t>
      </w:r>
    </w:p>
    <w:p>
      <w:pPr>
        <w:numPr>
          <w:ilvl w:val="0"/>
          <w:numId w:val="1002"/>
        </w:numPr>
        <w:pStyle w:val="Compact"/>
      </w:pPr>
      <w:r>
        <w:rPr>
          <w:bCs/>
          <w:b/>
        </w:rPr>
        <w:t xml:space="preserve">Wrong background</w:t>
      </w:r>
      <w:r>
        <w:t xml:space="preserve"> </w:t>
      </w:r>
      <w:r>
        <w:t xml:space="preserve">for the platform (colored background on Amazon gets flagged)</w:t>
      </w:r>
    </w:p>
    <w:p>
      <w:pPr>
        <w:numPr>
          <w:ilvl w:val="0"/>
          <w:numId w:val="1002"/>
        </w:numPr>
        <w:pStyle w:val="Compact"/>
      </w:pPr>
      <w:r>
        <w:rPr>
          <w:bCs/>
          <w:b/>
        </w:rPr>
        <w:t xml:space="preserve">Product too small in frame</w:t>
      </w:r>
      <w:r>
        <w:t xml:space="preserve"> </w:t>
      </w:r>
      <w:r>
        <w:t xml:space="preserve">— most marketplaces require 85%+ fill</w:t>
      </w:r>
    </w:p>
    <w:p>
      <w:pPr>
        <w:numPr>
          <w:ilvl w:val="0"/>
          <w:numId w:val="1002"/>
        </w:numPr>
        <w:pStyle w:val="Compact"/>
      </w:pPr>
      <w:r>
        <w:rPr>
          <w:bCs/>
          <w:b/>
        </w:rPr>
        <w:t xml:space="preserve">Inconsistent lighting across a multi-shot listing</w:t>
      </w:r>
      <w:r>
        <w:t xml:space="preserve">, looking unprofessional</w:t>
      </w:r>
    </w:p>
    <w:p>
      <w:pPr>
        <w:numPr>
          <w:ilvl w:val="0"/>
          <w:numId w:val="1002"/>
        </w:numPr>
        <w:pStyle w:val="Compact"/>
      </w:pPr>
      <w:r>
        <w:rPr>
          <w:bCs/>
          <w:b/>
        </w:rPr>
        <w:t xml:space="preserve">No detail/texture shot</w:t>
      </w:r>
      <w:r>
        <w:t xml:space="preserve"> </w:t>
      </w:r>
      <w:r>
        <w:t xml:space="preserve">— buyers want to see material quality up close</w:t>
      </w:r>
    </w:p>
    <w:p>
      <w:pPr>
        <w:numPr>
          <w:ilvl w:val="0"/>
          <w:numId w:val="1002"/>
        </w:numPr>
        <w:pStyle w:val="Compact"/>
      </w:pPr>
      <w:r>
        <w:rPr>
          <w:bCs/>
          <w:b/>
        </w:rPr>
        <w:t xml:space="preserve">Ignoring platform aspect ratio</w:t>
      </w:r>
      <w:r>
        <w:t xml:space="preserve">, causing awkward crops in the listing grid</w:t>
      </w:r>
    </w:p>
    <w:p>
      <w:pPr>
        <w:pStyle w:val="FirstParagraph"/>
      </w:pPr>
      <w:r>
        <w:t xml:space="preserve">Match background and framing to the platform’s actual technical requirements first — style choices come second.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2026-07-02T17:37:32Z</dcterms:created>
  <dcterms:modified xsi:type="dcterms:W3CDTF">2026-07-02T17:37:32Z</dcterms:modified>
</cp:coreProperties>
</file>

<file path=docProps/custom.xml><?xml version="1.0" encoding="utf-8"?>
<Properties xmlns="http://schemas.openxmlformats.org/officeDocument/2006/custom-properties" xmlns:vt="http://schemas.openxmlformats.org/officeDocument/2006/docPropsVTypes"/>
</file>