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ai-content-channel-starter"/>
    <w:p>
      <w:pPr>
        <w:pStyle w:val="Heading1"/>
      </w:pPr>
      <w:r>
        <w:t xml:space="preserve">AI Content Channel Starter</w:t>
      </w:r>
    </w:p>
    <w:p>
      <w:pPr>
        <w:pStyle w:val="FirstParagraph"/>
      </w:pPr>
      <w:r>
        <w:t xml:space="preserve">Build a complete, sustainable plan for launching and running a content channel (YouTube, TikTok, Instagram, LinkedIn, newsletter) with heavy AI assistance and minimal or faceless production. Enter your niche, primary platform, and weekly time available. Receive niche validation, content system, AI production workflow, posting calendar, branding rules, growth tactics, monetization path, and platform TOS / disclosure guidance so you can ship consistently without burnout.</w:t>
      </w:r>
    </w:p>
    <w:bookmarkStart w:id="20" w:name="how-it-works"/>
    <w:p>
      <w:pPr>
        <w:pStyle w:val="Heading2"/>
      </w:pPr>
      <w:r>
        <w:t xml:space="preserve">How It Works</w:t>
      </w:r>
    </w:p>
    <w:p>
      <w:pPr>
        <w:pStyle w:val="FirstParagraph"/>
      </w:pPr>
      <w:r>
        <w:t xml:space="preserve">Describe the niche or topic, the platform where your audience spends time, how many hours per week you can invest, and any existing assets (voice, face, brand). The plan gives you a validated content angle, a repeatable production system using AI for script, voice, visuals, and editing, a 30-day content calendar, growth and analytics loop, and clear monetization steps. All numbers and examples use [[merge fields]].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Niche / topic</w:t>
            </w:r>
          </w:p>
        </w:tc>
        <w:tc>
          <w:tcPr/>
          <w:p>
            <w:pPr>
              <w:pStyle w:val="Compact"/>
              <w:jc w:val="left"/>
            </w:pPr>
            <w:r>
              <w:t xml:space="preserve">Specific angle (e.g. </w:t>
            </w:r>
            <w:r>
              <w:t xml:space="preserve">“</w:t>
            </w:r>
            <w:r>
              <w:t xml:space="preserve">no-code automation for solopreneurs</w:t>
            </w:r>
            <w:r>
              <w:t xml:space="preserve">”</w:t>
            </w:r>
            <w:r>
              <w:t xml:space="preserve">,</w:t>
            </w:r>
            <w:r>
              <w:t xml:space="preserve"> </w:t>
            </w:r>
            <w:r>
              <w:t xml:space="preserve">“</w:t>
            </w:r>
            <w:r>
              <w:t xml:space="preserve">AI tools for teachers</w:t>
            </w:r>
            <w:r>
              <w:t xml:space="preserve">”</w:t>
            </w:r>
            <w:r>
              <w:t xml:space="preserve">,</w:t>
            </w:r>
            <w:r>
              <w:t xml:space="preserve"> </w:t>
            </w:r>
            <w:r>
              <w:t xml:space="preserve">“</w:t>
            </w:r>
            <w:r>
              <w:t xml:space="preserve">faceless finance explainers</w:t>
            </w:r>
            <w:r>
              <w:t xml:space="preserve">”</w:t>
            </w:r>
            <w:r>
              <w:t xml:space="preserve">)</w:t>
            </w:r>
          </w:p>
        </w:tc>
      </w:tr>
      <w:tr>
        <w:tc>
          <w:tcPr/>
          <w:p>
            <w:pPr>
              <w:pStyle w:val="Compact"/>
              <w:jc w:val="left"/>
            </w:pPr>
            <w:r>
              <w:t xml:space="preserve">Primary platform</w:t>
            </w:r>
          </w:p>
        </w:tc>
        <w:tc>
          <w:tcPr/>
          <w:p>
            <w:pPr>
              <w:pStyle w:val="Compact"/>
              <w:jc w:val="left"/>
            </w:pPr>
            <w:r>
              <w:t xml:space="preserve">YouTube long, TikTok / Shorts, Instagram Reels, LinkedIn posts/carousels, newsletter</w:t>
            </w:r>
          </w:p>
        </w:tc>
      </w:tr>
      <w:tr>
        <w:tc>
          <w:tcPr/>
          <w:p>
            <w:pPr>
              <w:pStyle w:val="Compact"/>
              <w:jc w:val="left"/>
            </w:pPr>
            <w:r>
              <w:t xml:space="preserve">Time per week</w:t>
            </w:r>
          </w:p>
        </w:tc>
        <w:tc>
          <w:tcPr/>
          <w:p>
            <w:pPr>
              <w:pStyle w:val="Compact"/>
              <w:jc w:val="left"/>
            </w:pPr>
            <w:r>
              <w:t xml:space="preserve">Realistic hours you will actually spend</w:t>
            </w:r>
          </w:p>
        </w:tc>
      </w:tr>
      <w:tr>
        <w:tc>
          <w:tcPr/>
          <w:p>
            <w:pPr>
              <w:pStyle w:val="Compact"/>
              <w:jc w:val="left"/>
            </w:pPr>
            <w:r>
              <w:t xml:space="preserve">Assets or constraints</w:t>
            </w:r>
          </w:p>
        </w:tc>
        <w:tc>
          <w:tcPr/>
          <w:p>
            <w:pPr>
              <w:pStyle w:val="Compact"/>
              <w:jc w:val="left"/>
            </w:pPr>
            <w:r>
              <w:t xml:space="preserve">Voice, face willingness, budget for tools, existing audience</w:t>
            </w:r>
          </w:p>
        </w:tc>
      </w:tr>
      <w:tr>
        <w:tc>
          <w:tcPr/>
          <w:p>
            <w:pPr>
              <w:pStyle w:val="Compact"/>
              <w:jc w:val="left"/>
            </w:pPr>
            <w:r>
              <w:t xml:space="preserve">Goal</w:t>
            </w:r>
          </w:p>
        </w:tc>
        <w:tc>
          <w:tcPr/>
          <w:p>
            <w:pPr>
              <w:pStyle w:val="Compact"/>
              <w:jc w:val="left"/>
            </w:pPr>
            <w:r>
              <w:t xml:space="preserve">Growth, monetization, authority, lead gen, fun</w:t>
            </w:r>
          </w:p>
        </w:tc>
      </w:tr>
    </w:tbl>
    <w:bookmarkEnd w:id="21"/>
    <w:bookmarkStart w:id="29" w:name="content-channel-plan"/>
    <w:p>
      <w:pPr>
        <w:pStyle w:val="Heading2"/>
      </w:pPr>
      <w:r>
        <w:t xml:space="preserve">Content Channel Plan</w:t>
      </w:r>
    </w:p>
    <w:p>
      <w:pPr>
        <w:pStyle w:val="FirstParagraph"/>
      </w:pPr>
      <w:r>
        <w:t xml:space="preserve">This is the finished deliverable.</w:t>
      </w:r>
    </w:p>
    <w:bookmarkStart w:id="22" w:name="niche-and-angle-validation"/>
    <w:p>
      <w:pPr>
        <w:pStyle w:val="Heading3"/>
      </w:pPr>
      <w:r>
        <w:t xml:space="preserve">1. Niche and Angle Validation</w:t>
      </w:r>
    </w:p>
    <w:p>
      <w:pPr>
        <w:pStyle w:val="FirstParagraph"/>
      </w:pPr>
      <w:r>
        <w:rPr>
          <w:bCs/>
          <w:b/>
        </w:rPr>
        <w:t xml:space="preserve">Niche:</w:t>
      </w:r>
      <w:r>
        <w:t xml:space="preserve"> </w:t>
      </w:r>
      <w:r>
        <w:t xml:space="preserve">[[Your chosen topic]]</w:t>
      </w:r>
    </w:p>
    <w:p>
      <w:pPr>
        <w:pStyle w:val="BodyText"/>
      </w:pPr>
      <w:r>
        <w:rPr>
          <w:bCs/>
          <w:b/>
        </w:rPr>
        <w:t xml:space="preserve">Sub-niche / angle:</w:t>
      </w:r>
      <w:r>
        <w:t xml:space="preserve"> </w:t>
      </w:r>
      <w:r>
        <w:t xml:space="preserve">[[Specific promise or tension —</w:t>
      </w:r>
      <w:r>
        <w:t xml:space="preserve"> </w:t>
      </w:r>
      <w:r>
        <w:t xml:space="preserve">“</w:t>
      </w:r>
      <w:r>
        <w:t xml:space="preserve">I test AI tools so you don’t waste money</w:t>
      </w:r>
      <w:r>
        <w:t xml:space="preserve">”</w:t>
      </w:r>
      <w:r>
        <w:t xml:space="preserve">,</w:t>
      </w:r>
      <w:r>
        <w:t xml:space="preserve"> </w:t>
      </w:r>
      <w:r>
        <w:t xml:space="preserve">“</w:t>
      </w:r>
      <w:r>
        <w:t xml:space="preserve">Explaining money in 60 seconds without jargon</w:t>
      </w:r>
      <w:r>
        <w:t xml:space="preserve">”</w:t>
      </w:r>
      <w:r>
        <w:t xml:space="preserve">]]</w:t>
      </w:r>
    </w:p>
    <w:p>
      <w:pPr>
        <w:pStyle w:val="BodyText"/>
      </w:pPr>
      <w:r>
        <w:rPr>
          <w:bCs/>
          <w:b/>
        </w:rPr>
        <w:t xml:space="preserve">Audience description:</w:t>
      </w:r>
      <w:r>
        <w:t xml:space="preserve"> </w:t>
      </w:r>
      <w:r>
        <w:t xml:space="preserve">[[Who they are, what hurts, what they search for, content they already consume]]</w:t>
      </w:r>
    </w:p>
    <w:p>
      <w:pPr>
        <w:pStyle w:val="BodyText"/>
      </w:pPr>
      <w:r>
        <w:rPr>
          <w:bCs/>
          <w:b/>
        </w:rPr>
        <w:t xml:space="preserve">Validation signals to check before launch (do these 3):</w:t>
      </w:r>
    </w:p>
    <w:p>
      <w:pPr>
        <w:numPr>
          <w:ilvl w:val="0"/>
          <w:numId w:val="1001"/>
        </w:numPr>
        <w:pStyle w:val="Compact"/>
      </w:pPr>
      <w:r>
        <w:t xml:space="preserve">Search volume or trending terms around [[core keyword]] on the platform.</w:t>
      </w:r>
    </w:p>
    <w:p>
      <w:pPr>
        <w:numPr>
          <w:ilvl w:val="0"/>
          <w:numId w:val="1001"/>
        </w:numPr>
        <w:pStyle w:val="Compact"/>
      </w:pPr>
      <w:r>
        <w:t xml:space="preserve">5–10 competitor or adjacent accounts with [[engagement rate or view patterns]].</w:t>
      </w:r>
    </w:p>
    <w:p>
      <w:pPr>
        <w:numPr>
          <w:ilvl w:val="0"/>
          <w:numId w:val="1001"/>
        </w:numPr>
        <w:pStyle w:val="Compact"/>
      </w:pPr>
      <w:r>
        <w:t xml:space="preserve">10 real comments or DMs from people in the audience saying they want this.</w:t>
      </w:r>
    </w:p>
    <w:p>
      <w:pPr>
        <w:pStyle w:val="FirstParagraph"/>
      </w:pPr>
      <w:r>
        <w:rPr>
          <w:bCs/>
          <w:b/>
        </w:rPr>
        <w:t xml:space="preserve">Unique angle for you:</w:t>
      </w:r>
      <w:r>
        <w:t xml:space="preserve"> </w:t>
      </w:r>
      <w:r>
        <w:t xml:space="preserve">[[Your experience, contrarian take, specific format, speed, or humor]]</w:t>
      </w:r>
    </w:p>
    <w:bookmarkEnd w:id="22"/>
    <w:bookmarkStart w:id="23" w:name="platform-native-format-strategy"/>
    <w:p>
      <w:pPr>
        <w:pStyle w:val="Heading3"/>
      </w:pPr>
      <w:r>
        <w:t xml:space="preserve">2. Platform-Native Format Strategy</w:t>
      </w:r>
    </w:p>
    <w:p>
      <w:pPr>
        <w:pStyle w:val="FirstParagraph"/>
      </w:pPr>
      <w:r>
        <w:rPr>
          <w:bCs/>
          <w:b/>
        </w:rPr>
        <w:t xml:space="preserve">Primary format:</w:t>
      </w:r>
      <w:r>
        <w:t xml:space="preserve"> </w:t>
      </w:r>
      <w:r>
        <w:t xml:space="preserve">[[e.g. </w:t>
      </w:r>
      <w:r>
        <w:t xml:space="preserve">“</w:t>
      </w:r>
      <w:r>
        <w:t xml:space="preserve">60–90 second vertical short with hook in 1.5s, visual B-roll, text overlays, 1 big idea per video</w:t>
      </w:r>
      <w:r>
        <w:t xml:space="preserve">”</w:t>
      </w:r>
      <w:r>
        <w:t xml:space="preserve">]]</w:t>
      </w:r>
    </w:p>
    <w:p>
      <w:pPr>
        <w:pStyle w:val="BodyText"/>
      </w:pPr>
      <w:r>
        <w:rPr>
          <w:bCs/>
          <w:b/>
        </w:rPr>
        <w:t xml:space="preserve">Secondary format (repurpose):</w:t>
      </w:r>
      <w:r>
        <w:t xml:space="preserve"> </w:t>
      </w:r>
      <w:r>
        <w:t xml:space="preserve">[[Longer YouTube from 3 shorts + talking head, or carousel from script]]</w:t>
      </w:r>
    </w:p>
    <w:p>
      <w:pPr>
        <w:pStyle w:val="BodyText"/>
      </w:pPr>
      <w:r>
        <w:rPr>
          <w:bCs/>
          <w:b/>
        </w:rPr>
        <w:t xml:space="preserve">Posting cadence (sustainable):</w:t>
      </w:r>
      <w:r>
        <w:t xml:space="preserve"> </w:t>
      </w:r>
      <w:r>
        <w:t xml:space="preserve">[[3–5 shorts per week + 1 long / newsletter on [[day]]]]</w:t>
      </w:r>
    </w:p>
    <w:p>
      <w:pPr>
        <w:pStyle w:val="BodyText"/>
      </w:pPr>
      <w:r>
        <w:rPr>
          <w:bCs/>
          <w:b/>
        </w:rPr>
        <w:t xml:space="preserve">Length rules:</w:t>
      </w:r>
    </w:p>
    <w:p>
      <w:pPr>
        <w:numPr>
          <w:ilvl w:val="0"/>
          <w:numId w:val="1002"/>
        </w:numPr>
        <w:pStyle w:val="Compact"/>
      </w:pPr>
      <w:r>
        <w:t xml:space="preserve">Hook: first [[1.5–3 seconds]]</w:t>
      </w:r>
    </w:p>
    <w:p>
      <w:pPr>
        <w:numPr>
          <w:ilvl w:val="0"/>
          <w:numId w:val="1002"/>
        </w:numPr>
        <w:pStyle w:val="Compact"/>
      </w:pPr>
      <w:r>
        <w:t xml:space="preserve">Core value: [[45–70 seconds for short]]</w:t>
      </w:r>
    </w:p>
    <w:p>
      <w:pPr>
        <w:numPr>
          <w:ilvl w:val="0"/>
          <w:numId w:val="1002"/>
        </w:numPr>
        <w:pStyle w:val="Compact"/>
      </w:pPr>
      <w:r>
        <w:t xml:space="preserve">CTA: last [[3–5 seconds]] — clear, one action</w:t>
      </w:r>
    </w:p>
    <w:bookmarkEnd w:id="23"/>
    <w:bookmarkStart w:id="24" w:name="ai-production-workflow-end-to-end"/>
    <w:p>
      <w:pPr>
        <w:pStyle w:val="Heading3"/>
      </w:pPr>
      <w:r>
        <w:t xml:space="preserve">3. AI Production Workflow (End-to-End)</w:t>
      </w:r>
    </w:p>
    <w:p>
      <w:pPr>
        <w:pStyle w:val="FirstParagraph"/>
      </w:pPr>
      <w:r>
        <w:rPr>
          <w:bCs/>
          <w:b/>
        </w:rPr>
        <w:t xml:space="preserve">Step 1 — Idea generation (15 min)</w:t>
      </w:r>
    </w:p>
    <w:p>
      <w:pPr>
        <w:pStyle w:val="BodyText"/>
      </w:pPr>
      <w:r>
        <w:t xml:space="preserve">Prompt the AI with your angle + recent comments or search trends:</w:t>
      </w:r>
    </w:p>
    <w:p>
      <w:pPr>
        <w:pStyle w:val="BodyText"/>
      </w:pPr>
      <w:r>
        <w:t xml:space="preserve">“</w:t>
      </w:r>
      <w:r>
        <w:t xml:space="preserve">Give me 10 video ideas in [[niche]] for [[platform]]. Each idea must have a strong hook, one specific takeaway, and work in under 75 seconds. Format: Number. Hook (first line). Takeaway. Suggested visual.</w:t>
      </w:r>
      <w:r>
        <w:t xml:space="preserve">”</w:t>
      </w:r>
    </w:p>
    <w:p>
      <w:pPr>
        <w:pStyle w:val="BodyText"/>
      </w:pPr>
      <w:r>
        <w:t xml:space="preserve">Pick 3–5. Batch write.</w:t>
      </w:r>
    </w:p>
    <w:p>
      <w:pPr>
        <w:pStyle w:val="BodyText"/>
      </w:pPr>
      <w:r>
        <w:rPr>
          <w:bCs/>
          <w:b/>
        </w:rPr>
        <w:t xml:space="preserve">Step 2 — Script (20–30 min)</w:t>
      </w:r>
    </w:p>
    <w:p>
      <w:pPr>
        <w:pStyle w:val="BodyText"/>
      </w:pPr>
      <w:r>
        <w:t xml:space="preserve">Use this prompt:</w:t>
      </w:r>
    </w:p>
    <w:p>
      <w:pPr>
        <w:pStyle w:val="BodyText"/>
      </w:pPr>
      <w:r>
        <w:t xml:space="preserve">“Write a [[60–75 second]] script for [[platform]].</w:t>
      </w:r>
    </w:p>
    <w:p>
      <w:pPr>
        <w:pStyle w:val="BodyText"/>
      </w:pPr>
      <w:r>
        <w:t xml:space="preserve">Hook (first 2 lines, pattern interrupt or bold claim).</w:t>
      </w:r>
    </w:p>
    <w:p>
      <w:pPr>
        <w:pStyle w:val="BodyText"/>
      </w:pPr>
      <w:r>
        <w:t xml:space="preserve">Value (one idea, explained simply, with one example or analogy).</w:t>
      </w:r>
    </w:p>
    <w:p>
      <w:pPr>
        <w:pStyle w:val="BodyText"/>
      </w:pPr>
      <w:r>
        <w:t xml:space="preserve">CTA (one clear action + link in bio or comment).</w:t>
      </w:r>
    </w:p>
    <w:p>
      <w:pPr>
        <w:pStyle w:val="BodyText"/>
      </w:pPr>
      <w:r>
        <w:t xml:space="preserve">Tone: [[confident, friendly, slightly irreverent]].</w:t>
      </w:r>
    </w:p>
    <w:p>
      <w:pPr>
        <w:pStyle w:val="BodyText"/>
      </w:pPr>
      <w:r>
        <w:t xml:space="preserve">No filler. Short sentences. Read aloud time under 75s.”</w:t>
      </w:r>
    </w:p>
    <w:p>
      <w:pPr>
        <w:pStyle w:val="BodyText"/>
      </w:pPr>
      <w:r>
        <w:rPr>
          <w:bCs/>
          <w:b/>
        </w:rPr>
        <w:t xml:space="preserve">Step 3 — Voiceover (5–10 min)</w:t>
      </w:r>
    </w:p>
    <w:p>
      <w:pPr>
        <w:numPr>
          <w:ilvl w:val="0"/>
          <w:numId w:val="1003"/>
        </w:numPr>
        <w:pStyle w:val="Compact"/>
      </w:pPr>
      <w:r>
        <w:t xml:space="preserve">Tool: [[ElevenLabs, PlayHT, or built-in in CapCut / Descript]]</w:t>
      </w:r>
    </w:p>
    <w:p>
      <w:pPr>
        <w:numPr>
          <w:ilvl w:val="0"/>
          <w:numId w:val="1003"/>
        </w:numPr>
        <w:pStyle w:val="Compact"/>
      </w:pPr>
      <w:r>
        <w:t xml:space="preserve">Voice: [[Choose or clone a consistent voice; save as</w:t>
      </w:r>
      <w:r>
        <w:t xml:space="preserve"> </w:t>
      </w:r>
      <w:r>
        <w:t xml:space="preserve">“</w:t>
      </w:r>
      <w:r>
        <w:t xml:space="preserve">Channel Voice</w:t>
      </w:r>
      <w:r>
        <w:t xml:space="preserve">”</w:t>
      </w:r>
      <w:r>
        <w:t xml:space="preserve">]]</w:t>
      </w:r>
    </w:p>
    <w:p>
      <w:pPr>
        <w:numPr>
          <w:ilvl w:val="0"/>
          <w:numId w:val="1003"/>
        </w:numPr>
        <w:pStyle w:val="Compact"/>
      </w:pPr>
      <w:r>
        <w:t xml:space="preserve">Settings: [[Stability 70–80, clarity high, slight emotion]]</w:t>
      </w:r>
    </w:p>
    <w:p>
      <w:pPr>
        <w:numPr>
          <w:ilvl w:val="0"/>
          <w:numId w:val="1003"/>
        </w:numPr>
        <w:pStyle w:val="Compact"/>
      </w:pPr>
      <w:r>
        <w:t xml:space="preserve">Export: WAV or high quality MP3 aligned to script timestamps.</w:t>
      </w:r>
    </w:p>
    <w:p>
      <w:pPr>
        <w:pStyle w:val="FirstParagraph"/>
      </w:pPr>
      <w:r>
        <w:rPr>
          <w:bCs/>
          <w:b/>
        </w:rPr>
        <w:t xml:space="preserve">Step 4 — Visuals (15–40 min)</w:t>
      </w:r>
    </w:p>
    <w:p>
      <w:pPr>
        <w:numPr>
          <w:ilvl w:val="0"/>
          <w:numId w:val="1004"/>
        </w:numPr>
        <w:pStyle w:val="Compact"/>
      </w:pPr>
      <w:r>
        <w:t xml:space="preserve">B-roll / stock: [[Pexels, Pixabay, or AI generated via Flux / Kling / Runway for custom]]</w:t>
      </w:r>
    </w:p>
    <w:p>
      <w:pPr>
        <w:numPr>
          <w:ilvl w:val="0"/>
          <w:numId w:val="1004"/>
        </w:numPr>
        <w:pStyle w:val="Compact"/>
      </w:pPr>
      <w:r>
        <w:t xml:space="preserve">AI visuals prompt base:</w:t>
      </w:r>
      <w:r>
        <w:t xml:space="preserve"> </w:t>
      </w:r>
      <w:r>
        <w:t xml:space="preserve">“</w:t>
      </w:r>
      <w:r>
        <w:t xml:space="preserve">[[Style: clean motion graphic, bold text, brand colors #HEX #HEX, modern sans, high contrast, no faces unless specified]] + specific scene from script</w:t>
      </w:r>
      <w:r>
        <w:t xml:space="preserve">”</w:t>
      </w:r>
    </w:p>
    <w:p>
      <w:pPr>
        <w:numPr>
          <w:ilvl w:val="0"/>
          <w:numId w:val="1004"/>
        </w:numPr>
        <w:pStyle w:val="Compact"/>
      </w:pPr>
      <w:r>
        <w:t xml:space="preserve">Generate 3–5 per script section; pick best.</w:t>
      </w:r>
    </w:p>
    <w:p>
      <w:pPr>
        <w:pStyle w:val="FirstParagraph"/>
      </w:pPr>
      <w:r>
        <w:rPr>
          <w:bCs/>
          <w:b/>
        </w:rPr>
        <w:t xml:space="preserve">Step 5 — Edit (15–30 min)</w:t>
      </w:r>
    </w:p>
    <w:p>
      <w:pPr>
        <w:numPr>
          <w:ilvl w:val="0"/>
          <w:numId w:val="1005"/>
        </w:numPr>
        <w:pStyle w:val="Compact"/>
      </w:pPr>
      <w:r>
        <w:t xml:space="preserve">Tool: [[CapCut (free + templates), Descript, Premiere, DaVinci]]</w:t>
      </w:r>
    </w:p>
    <w:p>
      <w:pPr>
        <w:numPr>
          <w:ilvl w:val="0"/>
          <w:numId w:val="1005"/>
        </w:numPr>
        <w:pStyle w:val="Compact"/>
      </w:pPr>
      <w:r>
        <w:t xml:space="preserve">Template: Save a master template with your font pack, lower thirds, color grade, sound effects, end screen.</w:t>
      </w:r>
    </w:p>
    <w:p>
      <w:pPr>
        <w:numPr>
          <w:ilvl w:val="0"/>
          <w:numId w:val="1005"/>
        </w:numPr>
        <w:pStyle w:val="Compact"/>
      </w:pPr>
      <w:r>
        <w:t xml:space="preserve">Structure: Hook (text big + sound), value (B-roll + captions), CTA (end card + voice + link).</w:t>
      </w:r>
    </w:p>
    <w:p>
      <w:pPr>
        <w:numPr>
          <w:ilvl w:val="0"/>
          <w:numId w:val="1005"/>
        </w:numPr>
        <w:pStyle w:val="Compact"/>
      </w:pPr>
      <w:r>
        <w:t xml:space="preserve">Captions: Auto + manual tweak for accuracy and emphasis. 2 lines max on screen.</w:t>
      </w:r>
    </w:p>
    <w:p>
      <w:pPr>
        <w:pStyle w:val="FirstParagraph"/>
      </w:pPr>
      <w:r>
        <w:rPr>
          <w:bCs/>
          <w:b/>
        </w:rPr>
        <w:t xml:space="preserve">Step 6 — Thumbnail / Cover (5 min)</w:t>
      </w:r>
    </w:p>
    <w:p>
      <w:pPr>
        <w:numPr>
          <w:ilvl w:val="0"/>
          <w:numId w:val="1006"/>
        </w:numPr>
        <w:pStyle w:val="Compact"/>
      </w:pPr>
      <w:r>
        <w:t xml:space="preserve">Bold text + one strong visual.</w:t>
      </w:r>
    </w:p>
    <w:p>
      <w:pPr>
        <w:numPr>
          <w:ilvl w:val="0"/>
          <w:numId w:val="1006"/>
        </w:numPr>
        <w:pStyle w:val="Compact"/>
      </w:pPr>
      <w:r>
        <w:t xml:space="preserve">Formula: [[Big number or word + face or object + high contrast background]]</w:t>
      </w:r>
    </w:p>
    <w:p>
      <w:pPr>
        <w:numPr>
          <w:ilvl w:val="0"/>
          <w:numId w:val="1006"/>
        </w:numPr>
        <w:pStyle w:val="Compact"/>
      </w:pPr>
      <w:r>
        <w:t xml:space="preserve">Test: Would you click if you saw this in your feed?</w:t>
      </w:r>
    </w:p>
    <w:p>
      <w:pPr>
        <w:pStyle w:val="FirstParagraph"/>
      </w:pPr>
      <w:r>
        <w:rPr>
          <w:bCs/>
          <w:b/>
        </w:rPr>
        <w:t xml:space="preserve">Total time per piece (after practice):</w:t>
      </w:r>
      <w:r>
        <w:t xml:space="preserve"> </w:t>
      </w:r>
      <w:r>
        <w:t xml:space="preserve">[[45–90 minutes]] for a short.</w:t>
      </w:r>
    </w:p>
    <w:bookmarkEnd w:id="24"/>
    <w:bookmarkStart w:id="25" w:name="day-content-calendar-first-month"/>
    <w:p>
      <w:pPr>
        <w:pStyle w:val="Heading3"/>
      </w:pPr>
      <w:r>
        <w:t xml:space="preserve">4. 30-Day Content Calendar (First Month)</w:t>
      </w:r>
    </w:p>
    <w:p>
      <w:pPr>
        <w:pStyle w:val="FirstParagraph"/>
      </w:pPr>
      <w:r>
        <w:rPr>
          <w:bCs/>
          <w:b/>
        </w:rPr>
        <w:t xml:space="preserve">Week 1 — Foundation (test formats)</w:t>
      </w:r>
    </w:p>
    <w:p>
      <w:pPr>
        <w:numPr>
          <w:ilvl w:val="0"/>
          <w:numId w:val="1007"/>
        </w:numPr>
        <w:pStyle w:val="Compact"/>
      </w:pPr>
      <w:r>
        <w:t xml:space="preserve">Mon: Hook test 1 (question or bold claim)</w:t>
      </w:r>
    </w:p>
    <w:p>
      <w:pPr>
        <w:numPr>
          <w:ilvl w:val="0"/>
          <w:numId w:val="1007"/>
        </w:numPr>
        <w:pStyle w:val="Compact"/>
      </w:pPr>
      <w:r>
        <w:t xml:space="preserve">Tue: Hook test 2 (story or visual pattern interrupt)</w:t>
      </w:r>
    </w:p>
    <w:p>
      <w:pPr>
        <w:numPr>
          <w:ilvl w:val="0"/>
          <w:numId w:val="1007"/>
        </w:numPr>
        <w:pStyle w:val="Compact"/>
      </w:pPr>
      <w:r>
        <w:t xml:space="preserve">Wed: Value demo (tool walkthrough or tip)</w:t>
      </w:r>
    </w:p>
    <w:p>
      <w:pPr>
        <w:numPr>
          <w:ilvl w:val="0"/>
          <w:numId w:val="1007"/>
        </w:numPr>
        <w:pStyle w:val="Compact"/>
      </w:pPr>
      <w:r>
        <w:t xml:space="preserve">Thu: Story / case (how someone used it)</w:t>
      </w:r>
    </w:p>
    <w:p>
      <w:pPr>
        <w:numPr>
          <w:ilvl w:val="0"/>
          <w:numId w:val="1007"/>
        </w:numPr>
        <w:pStyle w:val="Compact"/>
      </w:pPr>
      <w:r>
        <w:t xml:space="preserve">Fri: Repurpose best performer into longer or carousel</w:t>
      </w:r>
    </w:p>
    <w:p>
      <w:pPr>
        <w:pStyle w:val="FirstParagraph"/>
      </w:pPr>
      <w:r>
        <w:rPr>
          <w:bCs/>
          <w:b/>
        </w:rPr>
        <w:t xml:space="preserve">Week 2–4 — Systematize</w:t>
      </w:r>
    </w:p>
    <w:p>
      <w:pPr>
        <w:numPr>
          <w:ilvl w:val="0"/>
          <w:numId w:val="1008"/>
        </w:numPr>
        <w:pStyle w:val="Compact"/>
      </w:pPr>
      <w:r>
        <w:t xml:space="preserve">Batch script 5 pieces on Sunday.</w:t>
      </w:r>
    </w:p>
    <w:p>
      <w:pPr>
        <w:numPr>
          <w:ilvl w:val="0"/>
          <w:numId w:val="1008"/>
        </w:numPr>
        <w:pStyle w:val="Compact"/>
      </w:pPr>
      <w:r>
        <w:t xml:space="preserve">Record voice + generate visuals Monday morning.</w:t>
      </w:r>
    </w:p>
    <w:p>
      <w:pPr>
        <w:numPr>
          <w:ilvl w:val="0"/>
          <w:numId w:val="1008"/>
        </w:numPr>
        <w:pStyle w:val="Compact"/>
      </w:pPr>
      <w:r>
        <w:t xml:space="preserve">Edit Tue/Wed.</w:t>
      </w:r>
    </w:p>
    <w:p>
      <w:pPr>
        <w:numPr>
          <w:ilvl w:val="0"/>
          <w:numId w:val="1008"/>
        </w:numPr>
        <w:pStyle w:val="Compact"/>
      </w:pPr>
      <w:r>
        <w:t xml:space="preserve">Schedule Thu for next 7 days.</w:t>
      </w:r>
    </w:p>
    <w:p>
      <w:pPr>
        <w:numPr>
          <w:ilvl w:val="0"/>
          <w:numId w:val="1008"/>
        </w:numPr>
        <w:pStyle w:val="Compact"/>
      </w:pPr>
      <w:r>
        <w:t xml:space="preserve">Review analytics every Sunday; kill or double down on format.</w:t>
      </w:r>
    </w:p>
    <w:p>
      <w:pPr>
        <w:pStyle w:val="FirstParagraph"/>
      </w:pPr>
      <w:r>
        <w:rPr>
          <w:bCs/>
          <w:b/>
        </w:rPr>
        <w:t xml:space="preserve">Content pillars (rotate):</w:t>
      </w:r>
    </w:p>
    <w:p>
      <w:pPr>
        <w:numPr>
          <w:ilvl w:val="0"/>
          <w:numId w:val="1009"/>
        </w:numPr>
        <w:pStyle w:val="Compact"/>
      </w:pPr>
      <w:r>
        <w:t xml:space="preserve">[[Tip / how-to]]</w:t>
      </w:r>
    </w:p>
    <w:p>
      <w:pPr>
        <w:numPr>
          <w:ilvl w:val="0"/>
          <w:numId w:val="1009"/>
        </w:numPr>
        <w:pStyle w:val="Compact"/>
      </w:pPr>
      <w:r>
        <w:t xml:space="preserve">[[Tool review or test]]</w:t>
      </w:r>
    </w:p>
    <w:p>
      <w:pPr>
        <w:numPr>
          <w:ilvl w:val="0"/>
          <w:numId w:val="1009"/>
        </w:numPr>
        <w:pStyle w:val="Compact"/>
      </w:pPr>
      <w:r>
        <w:t xml:space="preserve">[[Myth bust or contrarian]]</w:t>
      </w:r>
    </w:p>
    <w:p>
      <w:pPr>
        <w:numPr>
          <w:ilvl w:val="0"/>
          <w:numId w:val="1009"/>
        </w:numPr>
        <w:pStyle w:val="Compact"/>
      </w:pPr>
      <w:r>
        <w:t xml:space="preserve">[[Story or case study]]</w:t>
      </w:r>
    </w:p>
    <w:p>
      <w:pPr>
        <w:numPr>
          <w:ilvl w:val="0"/>
          <w:numId w:val="1009"/>
        </w:numPr>
        <w:pStyle w:val="Compact"/>
      </w:pPr>
      <w:r>
        <w:t xml:space="preserve">[[Behind the numbers or quick analysis]]</w:t>
      </w:r>
    </w:p>
    <w:bookmarkEnd w:id="25"/>
    <w:bookmarkStart w:id="26" w:name="branding-and-consistency-rules"/>
    <w:p>
      <w:pPr>
        <w:pStyle w:val="Heading3"/>
      </w:pPr>
      <w:r>
        <w:t xml:space="preserve">5. Branding and Consistency Rules</w:t>
      </w:r>
    </w:p>
    <w:p>
      <w:pPr>
        <w:pStyle w:val="FirstParagraph"/>
      </w:pPr>
      <w:r>
        <w:rPr>
          <w:bCs/>
          <w:b/>
        </w:rPr>
        <w:t xml:space="preserve">Name / handle:</w:t>
      </w:r>
      <w:r>
        <w:t xml:space="preserve"> </w:t>
      </w:r>
      <w:r>
        <w:t xml:space="preserve">[</w:t>
      </w:r>
      <w:r>
        <w:t xml:space="preserve">[Final @handle]</w:t>
      </w:r>
      <w:r>
        <w:t xml:space="preserve">]</w:t>
      </w:r>
    </w:p>
    <w:p>
      <w:pPr>
        <w:pStyle w:val="BodyText"/>
      </w:pPr>
      <w:r>
        <w:rPr>
          <w:bCs/>
          <w:b/>
        </w:rPr>
        <w:t xml:space="preserve">Visual identity:</w:t>
      </w:r>
    </w:p>
    <w:p>
      <w:pPr>
        <w:numPr>
          <w:ilvl w:val="0"/>
          <w:numId w:val="1010"/>
        </w:numPr>
        <w:pStyle w:val="Compact"/>
      </w:pPr>
      <w:r>
        <w:t xml:space="preserve">Colors: Primary [[#HEX]], accent [[#HEX]], bg [[#HEX]]</w:t>
      </w:r>
    </w:p>
    <w:p>
      <w:pPr>
        <w:numPr>
          <w:ilvl w:val="0"/>
          <w:numId w:val="1010"/>
        </w:numPr>
        <w:pStyle w:val="Compact"/>
      </w:pPr>
      <w:r>
        <w:t xml:space="preserve">Font: [[Heading font, body font]]</w:t>
      </w:r>
    </w:p>
    <w:p>
      <w:pPr>
        <w:numPr>
          <w:ilvl w:val="0"/>
          <w:numId w:val="1010"/>
        </w:numPr>
        <w:pStyle w:val="Compact"/>
      </w:pPr>
      <w:r>
        <w:t xml:space="preserve">Logo / mark: [[Simple wordmark or icon — always bottom right or top left in 10% of frame]]</w:t>
      </w:r>
    </w:p>
    <w:p>
      <w:pPr>
        <w:pStyle w:val="FirstParagraph"/>
      </w:pPr>
      <w:r>
        <w:rPr>
          <w:bCs/>
          <w:b/>
        </w:rPr>
        <w:t xml:space="preserve">Voice rules (for script + captions):</w:t>
      </w:r>
    </w:p>
    <w:p>
      <w:pPr>
        <w:numPr>
          <w:ilvl w:val="0"/>
          <w:numId w:val="1011"/>
        </w:numPr>
        <w:pStyle w:val="Compact"/>
      </w:pPr>
      <w:r>
        <w:t xml:space="preserve">Sentences under [[12–14 words average]].</w:t>
      </w:r>
    </w:p>
    <w:p>
      <w:pPr>
        <w:numPr>
          <w:ilvl w:val="0"/>
          <w:numId w:val="1011"/>
        </w:numPr>
        <w:pStyle w:val="Compact"/>
      </w:pPr>
      <w:r>
        <w:t xml:space="preserve">Use [[contractions, direct address</w:t>
      </w:r>
      <w:r>
        <w:t xml:space="preserve"> </w:t>
      </w:r>
      <w:r>
        <w:t xml:space="preserve">“</w:t>
      </w:r>
      <w:r>
        <w:t xml:space="preserve">you</w:t>
      </w:r>
      <w:r>
        <w:t xml:space="preserve">”</w:t>
      </w:r>
      <w:r>
        <w:t xml:space="preserve">, occasional questions]].</w:t>
      </w:r>
    </w:p>
    <w:p>
      <w:pPr>
        <w:numPr>
          <w:ilvl w:val="0"/>
          <w:numId w:val="1011"/>
        </w:numPr>
        <w:pStyle w:val="Compact"/>
      </w:pPr>
      <w:r>
        <w:t xml:space="preserve">Never: corporate jargon,</w:t>
      </w:r>
      <w:r>
        <w:t xml:space="preserve"> </w:t>
      </w:r>
      <w:r>
        <w:t xml:space="preserve">“</w:t>
      </w:r>
      <w:r>
        <w:t xml:space="preserve">in today’s video</w:t>
      </w:r>
      <w:r>
        <w:t xml:space="preserve">”</w:t>
      </w:r>
      <w:r>
        <w:t xml:space="preserve">,</w:t>
      </w:r>
      <w:r>
        <w:t xml:space="preserve"> </w:t>
      </w:r>
      <w:r>
        <w:t xml:space="preserve">“</w:t>
      </w:r>
      <w:r>
        <w:t xml:space="preserve">like and subscribe</w:t>
      </w:r>
      <w:r>
        <w:t xml:space="preserve">”</w:t>
      </w:r>
      <w:r>
        <w:t xml:space="preserve"> </w:t>
      </w:r>
      <w:r>
        <w:t xml:space="preserve">in middle.</w:t>
      </w:r>
    </w:p>
    <w:p>
      <w:pPr>
        <w:numPr>
          <w:ilvl w:val="0"/>
          <w:numId w:val="1011"/>
        </w:numPr>
        <w:pStyle w:val="Compact"/>
      </w:pPr>
      <w:r>
        <w:t xml:space="preserve">Always: one clear takeaway per piece.</w:t>
      </w:r>
    </w:p>
    <w:p>
      <w:pPr>
        <w:pStyle w:val="FirstParagraph"/>
      </w:pPr>
      <w:r>
        <w:rPr>
          <w:bCs/>
          <w:b/>
        </w:rPr>
        <w:t xml:space="preserve">Disclosure (required on many platforms):</w:t>
      </w:r>
    </w:p>
    <w:p>
      <w:pPr>
        <w:numPr>
          <w:ilvl w:val="0"/>
          <w:numId w:val="1012"/>
        </w:numPr>
        <w:pStyle w:val="Compact"/>
      </w:pPr>
      <w:r>
        <w:t xml:space="preserve">“</w:t>
      </w:r>
      <w:r>
        <w:t xml:space="preserve">AI-assisted production</w:t>
      </w:r>
      <w:r>
        <w:t xml:space="preserve">”</w:t>
      </w:r>
      <w:r>
        <w:t xml:space="preserve"> </w:t>
      </w:r>
      <w:r>
        <w:t xml:space="preserve">or</w:t>
      </w:r>
      <w:r>
        <w:t xml:space="preserve"> </w:t>
      </w:r>
      <w:r>
        <w:t xml:space="preserve">“</w:t>
      </w:r>
      <w:r>
        <w:t xml:space="preserve">Some visuals generated with AI</w:t>
      </w:r>
      <w:r>
        <w:t xml:space="preserve">”</w:t>
      </w:r>
      <w:r>
        <w:t xml:space="preserve"> </w:t>
      </w:r>
      <w:r>
        <w:t xml:space="preserve">in description or pinned comment when relevant.</w:t>
      </w:r>
    </w:p>
    <w:p>
      <w:pPr>
        <w:numPr>
          <w:ilvl w:val="0"/>
          <w:numId w:val="1012"/>
        </w:numPr>
        <w:pStyle w:val="Compact"/>
      </w:pPr>
      <w:r>
        <w:t xml:space="preserve">Follow YouTube, TikTok, Instagram current community guidelines on AI labels.</w:t>
      </w:r>
    </w:p>
    <w:bookmarkEnd w:id="26"/>
    <w:bookmarkStart w:id="27" w:name="growth-and-analytics-loop"/>
    <w:p>
      <w:pPr>
        <w:pStyle w:val="Heading3"/>
      </w:pPr>
      <w:r>
        <w:t xml:space="preserve">6. Growth and Analytics Loop</w:t>
      </w:r>
    </w:p>
    <w:p>
      <w:pPr>
        <w:pStyle w:val="FirstParagraph"/>
      </w:pPr>
      <w:r>
        <w:rPr>
          <w:bCs/>
          <w:b/>
        </w:rPr>
        <w:t xml:space="preserve">Primary metric:</w:t>
      </w:r>
      <w:r>
        <w:t xml:space="preserve"> </w:t>
      </w:r>
      <w:r>
        <w:t xml:space="preserve">[[Views per post in first 24–48h + completion rate or avg watch %]]</w:t>
      </w:r>
    </w:p>
    <w:p>
      <w:pPr>
        <w:pStyle w:val="BodyText"/>
      </w:pPr>
      <w:r>
        <w:rPr>
          <w:bCs/>
          <w:b/>
        </w:rPr>
        <w:t xml:space="preserve">Secondary:</w:t>
      </w:r>
      <w:r>
        <w:t xml:space="preserve"> </w:t>
      </w:r>
      <w:r>
        <w:t xml:space="preserve">[[Saves, shares, comments asking for more, link clicks]]</w:t>
      </w:r>
    </w:p>
    <w:p>
      <w:pPr>
        <w:pStyle w:val="BodyText"/>
      </w:pPr>
      <w:r>
        <w:rPr>
          <w:bCs/>
          <w:b/>
        </w:rPr>
        <w:t xml:space="preserve">Weekly review questions:</w:t>
      </w:r>
    </w:p>
    <w:p>
      <w:pPr>
        <w:numPr>
          <w:ilvl w:val="0"/>
          <w:numId w:val="1013"/>
        </w:numPr>
        <w:pStyle w:val="Compact"/>
      </w:pPr>
      <w:r>
        <w:t xml:space="preserve">Which hook pattern won?</w:t>
      </w:r>
    </w:p>
    <w:p>
      <w:pPr>
        <w:numPr>
          <w:ilvl w:val="0"/>
          <w:numId w:val="1013"/>
        </w:numPr>
        <w:pStyle w:val="Compact"/>
      </w:pPr>
      <w:r>
        <w:t xml:space="preserve">Which topic had highest retention?</w:t>
      </w:r>
    </w:p>
    <w:p>
      <w:pPr>
        <w:numPr>
          <w:ilvl w:val="0"/>
          <w:numId w:val="1013"/>
        </w:numPr>
        <w:pStyle w:val="Compact"/>
      </w:pPr>
      <w:r>
        <w:t xml:space="preserve">What comment should become next video?</w:t>
      </w:r>
    </w:p>
    <w:p>
      <w:pPr>
        <w:numPr>
          <w:ilvl w:val="0"/>
          <w:numId w:val="1013"/>
        </w:numPr>
        <w:pStyle w:val="Compact"/>
      </w:pPr>
      <w:r>
        <w:t xml:space="preserve">One format to double next week, one to cut.</w:t>
      </w:r>
    </w:p>
    <w:p>
      <w:pPr>
        <w:pStyle w:val="FirstParagraph"/>
      </w:pPr>
      <w:r>
        <w:rPr>
          <w:bCs/>
          <w:b/>
        </w:rPr>
        <w:t xml:space="preserve">Growth tactics (ethical and sustainable):</w:t>
      </w:r>
    </w:p>
    <w:p>
      <w:pPr>
        <w:numPr>
          <w:ilvl w:val="0"/>
          <w:numId w:val="1014"/>
        </w:numPr>
        <w:pStyle w:val="Compact"/>
      </w:pPr>
      <w:r>
        <w:t xml:space="preserve">Reply to every comment in first 24h.</w:t>
      </w:r>
    </w:p>
    <w:p>
      <w:pPr>
        <w:numPr>
          <w:ilvl w:val="0"/>
          <w:numId w:val="1014"/>
        </w:numPr>
        <w:pStyle w:val="Compact"/>
      </w:pPr>
      <w:r>
        <w:t xml:space="preserve">Cross-post winner to 1–2 secondary platforms (with native edit).</w:t>
      </w:r>
    </w:p>
    <w:p>
      <w:pPr>
        <w:numPr>
          <w:ilvl w:val="0"/>
          <w:numId w:val="1014"/>
        </w:numPr>
        <w:pStyle w:val="Compact"/>
      </w:pPr>
      <w:r>
        <w:t xml:space="preserve">Collaborate or duets with 1–2 similar sized accounts per month.</w:t>
      </w:r>
    </w:p>
    <w:p>
      <w:pPr>
        <w:numPr>
          <w:ilvl w:val="0"/>
          <w:numId w:val="1014"/>
        </w:numPr>
        <w:pStyle w:val="Compact"/>
      </w:pPr>
      <w:r>
        <w:t xml:space="preserve">Simple series (e.g. </w:t>
      </w:r>
      <w:r>
        <w:t xml:space="preserve">“</w:t>
      </w:r>
      <w:r>
        <w:t xml:space="preserve">Tool Test Tuesday</w:t>
      </w:r>
      <w:r>
        <w:t xml:space="preserve">”</w:t>
      </w:r>
      <w:r>
        <w:t xml:space="preserve">) for expectation and discoverability.</w:t>
      </w:r>
    </w:p>
    <w:bookmarkEnd w:id="27"/>
    <w:bookmarkStart w:id="28" w:name="monetization-path-realistic-timeline"/>
    <w:p>
      <w:pPr>
        <w:pStyle w:val="Heading3"/>
      </w:pPr>
      <w:r>
        <w:t xml:space="preserve">7. Monetization Path (Realistic Timeline)</w:t>
      </w:r>
    </w:p>
    <w:p>
      <w:pPr>
        <w:pStyle w:val="FirstParagraph"/>
      </w:pPr>
      <w:r>
        <w:rPr>
          <w:bCs/>
          <w:b/>
        </w:rPr>
        <w:t xml:space="preserve">Month 1–3:</w:t>
      </w:r>
      <w:r>
        <w:t xml:space="preserve"> </w:t>
      </w:r>
      <w:r>
        <w:t xml:space="preserve">Focus on consistency and data. Monetization = learning.</w:t>
      </w:r>
    </w:p>
    <w:p>
      <w:pPr>
        <w:pStyle w:val="BodyText"/>
      </w:pPr>
      <w:r>
        <w:rPr>
          <w:bCs/>
          <w:b/>
        </w:rPr>
        <w:t xml:space="preserve">Month 3–6 (platform dependent):</w:t>
      </w:r>
    </w:p>
    <w:p>
      <w:pPr>
        <w:numPr>
          <w:ilvl w:val="0"/>
          <w:numId w:val="1015"/>
        </w:numPr>
        <w:pStyle w:val="Compact"/>
      </w:pPr>
      <w:r>
        <w:t xml:space="preserve">YouTube: Partner Program (watch time + subs)</w:t>
      </w:r>
    </w:p>
    <w:p>
      <w:pPr>
        <w:numPr>
          <w:ilvl w:val="0"/>
          <w:numId w:val="1015"/>
        </w:numPr>
        <w:pStyle w:val="Compact"/>
      </w:pPr>
      <w:r>
        <w:t xml:space="preserve">TikTok / IG: Creator Fund or gifts + affiliate</w:t>
      </w:r>
    </w:p>
    <w:p>
      <w:pPr>
        <w:numPr>
          <w:ilvl w:val="0"/>
          <w:numId w:val="1015"/>
        </w:numPr>
        <w:pStyle w:val="Compact"/>
      </w:pPr>
      <w:r>
        <w:t xml:space="preserve">All: Digital product (template pack, mini-course) or affiliate links in bio</w:t>
      </w:r>
    </w:p>
    <w:p>
      <w:pPr>
        <w:pStyle w:val="FirstParagraph"/>
      </w:pPr>
      <w:r>
        <w:rPr>
          <w:bCs/>
          <w:b/>
        </w:rPr>
        <w:t xml:space="preserve">First product idea:</w:t>
      </w:r>
      <w:r>
        <w:t xml:space="preserve"> </w:t>
      </w:r>
      <w:r>
        <w:t xml:space="preserve">[[e.g. </w:t>
      </w:r>
      <w:r>
        <w:t xml:space="preserve">“</w:t>
      </w:r>
      <w:r>
        <w:t xml:space="preserve">AI Short Script + Prompt Pack</w:t>
      </w:r>
      <w:r>
        <w:t xml:space="preserve">”</w:t>
      </w:r>
      <w:r>
        <w:t xml:space="preserve"> </w:t>
      </w:r>
      <w:r>
        <w:t xml:space="preserve">$19–29 — bundle 20 scripts + prompts + thumbnail templates]]</w:t>
      </w:r>
    </w:p>
    <w:p>
      <w:pPr>
        <w:pStyle w:val="BodyText"/>
      </w:pPr>
      <w:r>
        <w:rPr>
          <w:bCs/>
          <w:b/>
        </w:rPr>
        <w:t xml:space="preserve">Affiliate strategy:</w:t>
      </w:r>
      <w:r>
        <w:t xml:space="preserve"> </w:t>
      </w:r>
      <w:r>
        <w:t xml:space="preserve">Only recommend tools you actually use in videos. Disclose. One link per video max at beginning.</w:t>
      </w:r>
    </w:p>
    <w:p>
      <w:pPr>
        <w:pStyle w:val="BodyText"/>
      </w:pPr>
      <w:r>
        <w:rPr>
          <w:bCs/>
          <w:b/>
        </w:rPr>
        <w:t xml:space="preserve">Sponsorship readiness:</w:t>
      </w:r>
      <w:r>
        <w:t xml:space="preserve"> </w:t>
      </w:r>
      <w:r>
        <w:t xml:space="preserve">[[After 10k–25k engaged followers + 3–5 videos with &gt;50k views on topic.]]</w:t>
      </w:r>
    </w:p>
    <w:bookmarkEnd w:id="28"/>
    <w:bookmarkEnd w:id="29"/>
    <w:bookmarkStart w:id="33" w:name="worked-examples"/>
    <w:p>
      <w:pPr>
        <w:pStyle w:val="Heading2"/>
      </w:pPr>
      <w:r>
        <w:t xml:space="preserve">Worked Examples</w:t>
      </w:r>
    </w:p>
    <w:bookmarkStart w:id="30" w:name="X6613db79e09a40b6f4ab1439ffed928a4df22c6"/>
    <w:p>
      <w:pPr>
        <w:pStyle w:val="Heading3"/>
      </w:pPr>
      <w:r>
        <w:t xml:space="preserve">Example 1 — Faceless AI Tool Reviews (TikTok + YouTube Shorts)</w:t>
      </w:r>
    </w:p>
    <w:p>
      <w:pPr>
        <w:pStyle w:val="FirstParagraph"/>
      </w:pPr>
      <w:r>
        <w:rPr>
          <w:bCs/>
          <w:b/>
        </w:rPr>
        <w:t xml:space="preserve">Niche:</w:t>
      </w:r>
      <w:r>
        <w:t xml:space="preserve"> </w:t>
      </w:r>
      <w:r>
        <w:t xml:space="preserve">“</w:t>
      </w:r>
      <w:r>
        <w:t xml:space="preserve">I test new AI tools so you don’t waste time.</w:t>
      </w:r>
      <w:r>
        <w:t xml:space="preserve">”</w:t>
      </w:r>
    </w:p>
    <w:p>
      <w:pPr>
        <w:pStyle w:val="BodyText"/>
      </w:pPr>
      <w:r>
        <w:rPr>
          <w:bCs/>
          <w:b/>
        </w:rPr>
        <w:t xml:space="preserve">Time:</w:t>
      </w:r>
      <w:r>
        <w:t xml:space="preserve"> </w:t>
      </w:r>
      <w:r>
        <w:t xml:space="preserve">6 hours/week.</w:t>
      </w:r>
    </w:p>
    <w:p>
      <w:pPr>
        <w:pStyle w:val="BodyText"/>
      </w:pPr>
      <w:r>
        <w:rPr>
          <w:bCs/>
          <w:b/>
        </w:rPr>
        <w:t xml:space="preserve">Output:</w:t>
      </w:r>
      <w:r>
        <w:t xml:space="preserve"> </w:t>
      </w:r>
      <w:r>
        <w:t xml:space="preserve">4 shorts + 1 long repurposed per week. 100% AI visuals + ElevenLabs voice.</w:t>
      </w:r>
    </w:p>
    <w:p>
      <w:pPr>
        <w:pStyle w:val="BodyText"/>
      </w:pPr>
      <w:r>
        <w:rPr>
          <w:bCs/>
          <w:b/>
        </w:rPr>
        <w:t xml:space="preserve">Result after 60 days:</w:t>
      </w:r>
      <w:r>
        <w:t xml:space="preserve"> </w:t>
      </w:r>
      <w:r>
        <w:t xml:space="preserve">3 products in bio, first brand deal at month 4.</w:t>
      </w:r>
    </w:p>
    <w:bookmarkEnd w:id="30"/>
    <w:bookmarkStart w:id="31" w:name="X4c52417808588de54402b356daf9d2622417732"/>
    <w:p>
      <w:pPr>
        <w:pStyle w:val="Heading3"/>
      </w:pPr>
      <w:r>
        <w:t xml:space="preserve">Example 2 — Personal Finance Explainers (YouTube + Newsletter)</w:t>
      </w:r>
    </w:p>
    <w:p>
      <w:pPr>
        <w:pStyle w:val="FirstParagraph"/>
      </w:pPr>
      <w:r>
        <w:rPr>
          <w:bCs/>
          <w:b/>
        </w:rPr>
        <w:t xml:space="preserve">Niche:</w:t>
      </w:r>
      <w:r>
        <w:t xml:space="preserve"> </w:t>
      </w:r>
      <w:r>
        <w:t xml:space="preserve">“</w:t>
      </w:r>
      <w:r>
        <w:t xml:space="preserve">Money concepts in 90 seconds, no jargon.</w:t>
      </w:r>
      <w:r>
        <w:t xml:space="preserve">”</w:t>
      </w:r>
    </w:p>
    <w:p>
      <w:pPr>
        <w:pStyle w:val="BodyText"/>
      </w:pPr>
      <w:r>
        <w:rPr>
          <w:bCs/>
          <w:b/>
        </w:rPr>
        <w:t xml:space="preserve">Time:</w:t>
      </w:r>
      <w:r>
        <w:t xml:space="preserve"> </w:t>
      </w:r>
      <w:r>
        <w:t xml:space="preserve">8 hours/week (founder side project).</w:t>
      </w:r>
    </w:p>
    <w:p>
      <w:pPr>
        <w:pStyle w:val="BodyText"/>
      </w:pPr>
      <w:r>
        <w:rPr>
          <w:bCs/>
          <w:b/>
        </w:rPr>
        <w:t xml:space="preserve">System:</w:t>
      </w:r>
      <w:r>
        <w:t xml:space="preserve"> </w:t>
      </w:r>
      <w:r>
        <w:t xml:space="preserve">Script in Claude, voice clone, CapCut template, newsletter version auto from script.</w:t>
      </w:r>
    </w:p>
    <w:p>
      <w:pPr>
        <w:pStyle w:val="BodyText"/>
      </w:pPr>
      <w:r>
        <w:rPr>
          <w:bCs/>
          <w:b/>
        </w:rPr>
        <w:t xml:space="preserve">Result:</w:t>
      </w:r>
      <w:r>
        <w:t xml:space="preserve"> </w:t>
      </w:r>
      <w:r>
        <w:t xml:space="preserve">Cross-audience growth; first paid newsletter subs at month 5.</w:t>
      </w:r>
    </w:p>
    <w:bookmarkEnd w:id="31"/>
    <w:bookmarkStart w:id="32" w:name="X884a5413ea539130678e14e5168c5d00d098cd5"/>
    <w:p>
      <w:pPr>
        <w:pStyle w:val="Heading3"/>
      </w:pPr>
      <w:r>
        <w:t xml:space="preserve">Example 3 — B2B LinkedIn Thought Leadership (Carousel + Short Video)</w:t>
      </w:r>
    </w:p>
    <w:p>
      <w:pPr>
        <w:pStyle w:val="FirstParagraph"/>
      </w:pPr>
      <w:r>
        <w:rPr>
          <w:bCs/>
          <w:b/>
        </w:rPr>
        <w:t xml:space="preserve">Niche:</w:t>
      </w:r>
      <w:r>
        <w:t xml:space="preserve"> </w:t>
      </w:r>
      <w:r>
        <w:t xml:space="preserve">No-code automation for agencies.</w:t>
      </w:r>
    </w:p>
    <w:p>
      <w:pPr>
        <w:pStyle w:val="BodyText"/>
      </w:pPr>
      <w:r>
        <w:rPr>
          <w:bCs/>
          <w:b/>
        </w:rPr>
        <w:t xml:space="preserve">Time:</w:t>
      </w:r>
      <w:r>
        <w:t xml:space="preserve"> </w:t>
      </w:r>
      <w:r>
        <w:t xml:space="preserve">4 hours/week.</w:t>
      </w:r>
    </w:p>
    <w:p>
      <w:pPr>
        <w:pStyle w:val="BodyText"/>
      </w:pPr>
      <w:r>
        <w:rPr>
          <w:bCs/>
          <w:b/>
        </w:rPr>
        <w:t xml:space="preserve">Format:</w:t>
      </w:r>
      <w:r>
        <w:t xml:space="preserve"> </w:t>
      </w:r>
      <w:r>
        <w:t xml:space="preserve">Carousel (script → Canva AI) + 1 vertical video repurpose.</w:t>
      </w:r>
    </w:p>
    <w:p>
      <w:pPr>
        <w:pStyle w:val="BodyText"/>
      </w:pPr>
      <w:r>
        <w:rPr>
          <w:bCs/>
          <w:b/>
        </w:rPr>
        <w:t xml:space="preserve">Result:</w:t>
      </w:r>
      <w:r>
        <w:t xml:space="preserve"> </w:t>
      </w:r>
      <w:r>
        <w:t xml:space="preserve">Consistent inbound leads; channel became top-of-funnel for services.</w:t>
      </w:r>
    </w:p>
    <w:bookmarkEnd w:id="32"/>
    <w:bookmarkEnd w:id="33"/>
    <w:bookmarkStart w:id="34" w:name="format-checklist"/>
    <w:p>
      <w:pPr>
        <w:pStyle w:val="Heading2"/>
      </w:pPr>
      <w:r>
        <w:t xml:space="preserve">Format Checklist</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Niche + angle</w:t>
            </w:r>
          </w:p>
        </w:tc>
        <w:tc>
          <w:tcPr/>
          <w:p>
            <w:pPr>
              <w:pStyle w:val="Compact"/>
              <w:jc w:val="left"/>
            </w:pPr>
            <w:r>
              <w:t xml:space="preserve">Validated + unique</w:t>
            </w:r>
          </w:p>
        </w:tc>
      </w:tr>
      <w:tr>
        <w:tc>
          <w:tcPr/>
          <w:p>
            <w:pPr>
              <w:pStyle w:val="Compact"/>
              <w:jc w:val="left"/>
            </w:pPr>
            <w:r>
              <w:t xml:space="preserve">Format + cadence</w:t>
            </w:r>
          </w:p>
        </w:tc>
        <w:tc>
          <w:tcPr/>
          <w:p>
            <w:pPr>
              <w:pStyle w:val="Compact"/>
              <w:jc w:val="left"/>
            </w:pPr>
            <w:r>
              <w:t xml:space="preserve">Platform native + realistic schedule</w:t>
            </w:r>
          </w:p>
        </w:tc>
      </w:tr>
      <w:tr>
        <w:tc>
          <w:tcPr/>
          <w:p>
            <w:pPr>
              <w:pStyle w:val="Compact"/>
              <w:jc w:val="left"/>
            </w:pPr>
            <w:r>
              <w:t xml:space="preserve">Production workflow</w:t>
            </w:r>
          </w:p>
        </w:tc>
        <w:tc>
          <w:tcPr/>
          <w:p>
            <w:pPr>
              <w:pStyle w:val="Compact"/>
              <w:jc w:val="left"/>
            </w:pPr>
            <w:r>
              <w:t xml:space="preserve">6 numbered steps with time estimates and tools</w:t>
            </w:r>
          </w:p>
        </w:tc>
      </w:tr>
      <w:tr>
        <w:tc>
          <w:tcPr/>
          <w:p>
            <w:pPr>
              <w:pStyle w:val="Compact"/>
              <w:jc w:val="left"/>
            </w:pPr>
            <w:r>
              <w:t xml:space="preserve">Calendar</w:t>
            </w:r>
          </w:p>
        </w:tc>
        <w:tc>
          <w:tcPr/>
          <w:p>
            <w:pPr>
              <w:pStyle w:val="Compact"/>
              <w:jc w:val="left"/>
            </w:pPr>
            <w:r>
              <w:t xml:space="preserve">30-day with pillars</w:t>
            </w:r>
          </w:p>
        </w:tc>
      </w:tr>
      <w:tr>
        <w:tc>
          <w:tcPr/>
          <w:p>
            <w:pPr>
              <w:pStyle w:val="Compact"/>
              <w:jc w:val="left"/>
            </w:pPr>
            <w:r>
              <w:t xml:space="preserve">Branding</w:t>
            </w:r>
          </w:p>
        </w:tc>
        <w:tc>
          <w:tcPr/>
          <w:p>
            <w:pPr>
              <w:pStyle w:val="Compact"/>
              <w:jc w:val="left"/>
            </w:pPr>
            <w:r>
              <w:t xml:space="preserve">Visual + voice + disclosure rules</w:t>
            </w:r>
          </w:p>
        </w:tc>
      </w:tr>
      <w:tr>
        <w:tc>
          <w:tcPr/>
          <w:p>
            <w:pPr>
              <w:pStyle w:val="Compact"/>
              <w:jc w:val="left"/>
            </w:pPr>
            <w:r>
              <w:t xml:space="preserve">Growth loop</w:t>
            </w:r>
          </w:p>
        </w:tc>
        <w:tc>
          <w:tcPr/>
          <w:p>
            <w:pPr>
              <w:pStyle w:val="Compact"/>
              <w:jc w:val="left"/>
            </w:pPr>
            <w:r>
              <w:t xml:space="preserve">Metrics + weekly review + tactics</w:t>
            </w:r>
          </w:p>
        </w:tc>
      </w:tr>
      <w:tr>
        <w:tc>
          <w:tcPr/>
          <w:p>
            <w:pPr>
              <w:pStyle w:val="Compact"/>
              <w:jc w:val="left"/>
            </w:pPr>
            <w:r>
              <w:t xml:space="preserve">Monetization</w:t>
            </w:r>
          </w:p>
        </w:tc>
        <w:tc>
          <w:tcPr/>
          <w:p>
            <w:pPr>
              <w:pStyle w:val="Compact"/>
              <w:jc w:val="left"/>
            </w:pPr>
            <w:r>
              <w:t xml:space="preserve">Timeline + first product idea</w:t>
            </w:r>
          </w:p>
        </w:tc>
      </w:tr>
      <w:tr>
        <w:tc>
          <w:tcPr/>
          <w:p>
            <w:pPr>
              <w:pStyle w:val="Compact"/>
              <w:jc w:val="left"/>
            </w:pPr>
            <w:r>
              <w:t xml:space="preserve">Examples</w:t>
            </w:r>
          </w:p>
        </w:tc>
        <w:tc>
          <w:tcPr/>
          <w:p>
            <w:pPr>
              <w:pStyle w:val="Compact"/>
              <w:jc w:val="left"/>
            </w:pPr>
            <w:r>
              <w:t xml:space="preserve">3 different channel types</w:t>
            </w:r>
          </w:p>
        </w:tc>
      </w:tr>
    </w:tbl>
    <w:bookmarkEnd w:id="34"/>
    <w:bookmarkStart w:id="35" w:name="sustainability-rule"/>
    <w:p>
      <w:pPr>
        <w:pStyle w:val="Heading2"/>
      </w:pPr>
      <w:r>
        <w:t xml:space="preserve">Sustainability Rule</w:t>
      </w:r>
    </w:p>
    <w:p>
      <w:pPr>
        <w:pStyle w:val="FirstParagraph"/>
      </w:pPr>
      <w:r>
        <w:t xml:space="preserve">If the system cannot run in the time you actually have, simplify the format or reduce cadence before you burn out. Consistency beats perfection. A 4-panel vertical with great hook that ships every Tuesday will outperform an ambitious 2-minute piece that ships irregularly.</w:t>
      </w:r>
    </w:p>
    <w:p>
      <w:pPr>
        <w:pStyle w:val="BodyText"/>
      </w:pPr>
      <w:r>
        <w:t xml:space="preserve">Start with one batch this week using the workflow above. The first 10 pieces will teach you more than any plan.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2026-07-02T17:12:57Z</dcterms:created>
  <dcterms:modified xsi:type="dcterms:W3CDTF">2026-07-02T17:12:57Z</dcterms:modified>
</cp:coreProperties>
</file>

<file path=docProps/custom.xml><?xml version="1.0" encoding="utf-8"?>
<Properties xmlns="http://schemas.openxmlformats.org/officeDocument/2006/custom-properties" xmlns:vt="http://schemas.openxmlformats.org/officeDocument/2006/docPropsVTypes"/>
</file>