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ai-comic-storyboard-maker"/>
    <w:p>
      <w:pPr>
        <w:pStyle w:val="Heading1"/>
      </w:pPr>
      <w:r>
        <w:t xml:space="preserve">AI Comic &amp; Storyboard Maker</w:t>
      </w:r>
    </w:p>
    <w:p>
      <w:pPr>
        <w:pStyle w:val="FirstParagraph"/>
      </w:pPr>
      <w:r>
        <w:t xml:space="preserve">Generate a complete, ready-to-produce comic or storyboard from your story idea, characters, tone, and number of panels. The output includes character descriptions with consistency notes, panel-by-panel script with dialogue and action, visual style direction, shot descriptions, and exact prompts for image generation tools so you can create a cohesive strip or sequence in one session.</w:t>
      </w:r>
    </w:p>
    <w:bookmarkStart w:id="20" w:name="how-it-works"/>
    <w:p>
      <w:pPr>
        <w:pStyle w:val="Heading2"/>
      </w:pPr>
      <w:r>
        <w:t xml:space="preserve">How It Works</w:t>
      </w:r>
    </w:p>
    <w:p>
      <w:pPr>
        <w:pStyle w:val="FirstParagraph"/>
      </w:pPr>
      <w:r>
        <w:t xml:space="preserve">Describe the story or scene, main characters, desired tone (funny, dramatic, educational, promotional), and target length (4-panel strip, 6–12 panel story, full page, vertical scroll). The maker produces consistent character bibles, a numbered panel breakdown with captions and dialogue, camera and composition notes, and copy-paste image prompts tuned for Midjourney, Flux, DALL-E, or Stable Diffusion with style references. All character details stay as [[merge fields]] for easy reuse across episodes.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Story premise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paragraph of what happens and the emotional beat or punchline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Main characters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Names, looks, personalities, relationships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Tone &amp; style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Humor style, art direction (clean cartoon, gritty, anime, minimalist, watercolor)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Panel count &amp; format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4-panel gag, 8-panel short, vertical webtoon style, square comic page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Audience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Kids, general web, brand content, internal training, etc.</w:t>
            </w:r>
          </w:p>
        </w:tc>
      </w:tr>
    </w:tbl>
    <w:bookmarkEnd w:id="21"/>
    <w:bookmarkStart w:id="30" w:name="comic-storyboard-blueprint"/>
    <w:p>
      <w:pPr>
        <w:pStyle w:val="Heading2"/>
      </w:pPr>
      <w:r>
        <w:t xml:space="preserve">Comic / Storyboard Blueprint</w:t>
      </w:r>
    </w:p>
    <w:p>
      <w:pPr>
        <w:pStyle w:val="FirstParagraph"/>
      </w:pPr>
      <w:r>
        <w:t xml:space="preserve">Replace [[tokens]]. This is the finished deliverable.</w:t>
      </w:r>
    </w:p>
    <w:bookmarkStart w:id="22" w:name="Xe646701098dd28ae9a415717a4ebce0e1f9038b"/>
    <w:p>
      <w:pPr>
        <w:pStyle w:val="Heading3"/>
      </w:pPr>
      <w:r>
        <w:t xml:space="preserve">1. Character Bible (Create Once, Reuse Forever)</w:t>
      </w:r>
    </w:p>
    <w:p>
      <w:pPr>
        <w:pStyle w:val="FirstParagraph"/>
      </w:pPr>
      <w:r>
        <w:rPr>
          <w:bCs/>
          <w:b/>
        </w:rPr>
        <w:t xml:space="preserve">Main character — [[Name]]</w:t>
      </w:r>
    </w:p>
    <w:p>
      <w:pPr>
        <w:numPr>
          <w:ilvl w:val="0"/>
          <w:numId w:val="1001"/>
        </w:numPr>
        <w:pStyle w:val="Compact"/>
      </w:pPr>
      <w:r>
        <w:t xml:space="preserve">Age / role: [[ ]]</w:t>
      </w:r>
    </w:p>
    <w:p>
      <w:pPr>
        <w:numPr>
          <w:ilvl w:val="0"/>
          <w:numId w:val="1001"/>
        </w:numPr>
        <w:pStyle w:val="Compact"/>
      </w:pPr>
      <w:r>
        <w:t xml:space="preserve">Visual signature: [[hair, clothing, color palette, notable feature — e.g. </w:t>
      </w:r>
      <w:r>
        <w:t xml:space="preserve">“</w:t>
      </w:r>
      <w:r>
        <w:t xml:space="preserve">always wears a red scarf, messy brown hair, round glasses</w:t>
      </w:r>
      <w:r>
        <w:t xml:space="preserve">”</w:t>
      </w:r>
      <w:r>
        <w:t xml:space="preserve">]]</w:t>
      </w:r>
    </w:p>
    <w:p>
      <w:pPr>
        <w:numPr>
          <w:ilvl w:val="0"/>
          <w:numId w:val="1001"/>
        </w:numPr>
        <w:pStyle w:val="Compact"/>
      </w:pPr>
      <w:r>
        <w:t xml:space="preserve">Expression range: [[big grin, deadpan, worried eyes, scheming smirk]]</w:t>
      </w:r>
    </w:p>
    <w:p>
      <w:pPr>
        <w:numPr>
          <w:ilvl w:val="0"/>
          <w:numId w:val="1001"/>
        </w:numPr>
        <w:pStyle w:val="Compact"/>
      </w:pPr>
      <w:r>
        <w:t xml:space="preserve">Body type / proportions: [[ ]]</w:t>
      </w:r>
    </w:p>
    <w:p>
      <w:pPr>
        <w:numPr>
          <w:ilvl w:val="0"/>
          <w:numId w:val="1001"/>
        </w:numPr>
        <w:pStyle w:val="Compact"/>
      </w:pPr>
      <w:r>
        <w:t xml:space="preserve">Color palette: Primary [[#HEX]], accent [[#HEX]], clothing [[#HEX]]</w:t>
      </w:r>
    </w:p>
    <w:p>
      <w:pPr>
        <w:pStyle w:val="FirstParagraph"/>
      </w:pPr>
      <w:r>
        <w:rPr>
          <w:bCs/>
          <w:b/>
        </w:rPr>
        <w:t xml:space="preserve">Supporting character — [[Name]]</w:t>
      </w:r>
    </w:p>
    <w:p>
      <w:pPr>
        <w:numPr>
          <w:ilvl w:val="0"/>
          <w:numId w:val="1002"/>
        </w:numPr>
        <w:pStyle w:val="Compact"/>
      </w:pPr>
      <w:r>
        <w:t xml:space="preserve">[[Same structure]]</w:t>
      </w:r>
    </w:p>
    <w:p>
      <w:pPr>
        <w:pStyle w:val="FirstParagraph"/>
      </w:pPr>
      <w:r>
        <w:rPr>
          <w:bCs/>
          <w:b/>
        </w:rPr>
        <w:t xml:space="preserve">Consistency rules for all images:</w:t>
      </w:r>
    </w:p>
    <w:p>
      <w:pPr>
        <w:numPr>
          <w:ilvl w:val="0"/>
          <w:numId w:val="1003"/>
        </w:numPr>
        <w:pStyle w:val="Compact"/>
      </w:pPr>
      <w:r>
        <w:t xml:space="preserve">Same face shape and proportions across panels.</w:t>
      </w:r>
    </w:p>
    <w:p>
      <w:pPr>
        <w:numPr>
          <w:ilvl w:val="0"/>
          <w:numId w:val="1003"/>
        </w:numPr>
        <w:pStyle w:val="Compact"/>
      </w:pPr>
      <w:r>
        <w:t xml:space="preserve">[[Clothing details never change unless the story calls for a costume change]]</w:t>
      </w:r>
    </w:p>
    <w:p>
      <w:pPr>
        <w:numPr>
          <w:ilvl w:val="0"/>
          <w:numId w:val="1003"/>
        </w:numPr>
        <w:pStyle w:val="Compact"/>
      </w:pPr>
      <w:r>
        <w:t xml:space="preserve">Lighting direction consistent within a scene.</w:t>
      </w:r>
    </w:p>
    <w:p>
      <w:pPr>
        <w:numPr>
          <w:ilvl w:val="0"/>
          <w:numId w:val="1003"/>
        </w:numPr>
        <w:pStyle w:val="Compact"/>
      </w:pPr>
      <w:r>
        <w:t xml:space="preserve">[[Signature item always visible: scarf, mug, tool belt]]</w:t>
      </w:r>
    </w:p>
    <w:p>
      <w:pPr>
        <w:pStyle w:val="FirstParagraph"/>
      </w:pPr>
      <w:r>
        <w:t xml:space="preserve">Save this section as a reference image or –cref / character reference in your image tool.</w:t>
      </w:r>
    </w:p>
    <w:bookmarkEnd w:id="22"/>
    <w:bookmarkStart w:id="23" w:name="story-structure-one-page-or-strip"/>
    <w:p>
      <w:pPr>
        <w:pStyle w:val="Heading3"/>
      </w:pPr>
      <w:r>
        <w:t xml:space="preserve">2. Story Structure (One Page or Strip)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[[Catchy or descriptive]]</w:t>
      </w:r>
    </w:p>
    <w:p>
      <w:pPr>
        <w:pStyle w:val="BodyText"/>
      </w:pPr>
      <w:r>
        <w:rPr>
          <w:bCs/>
          <w:b/>
        </w:rPr>
        <w:t xml:space="preserve">Logline / premise:</w:t>
      </w:r>
      <w:r>
        <w:t xml:space="preserve"> </w:t>
      </w:r>
      <w:r>
        <w:t xml:space="preserve">[[One sentence]]</w:t>
      </w:r>
    </w:p>
    <w:p>
      <w:pPr>
        <w:pStyle w:val="BodyText"/>
      </w:pPr>
      <w:r>
        <w:rPr>
          <w:bCs/>
          <w:b/>
        </w:rPr>
        <w:t xml:space="preserve">Tone:</w:t>
      </w:r>
      <w:r>
        <w:t xml:space="preserve"> </w:t>
      </w:r>
      <w:r>
        <w:t xml:space="preserve">[[e.g. </w:t>
      </w:r>
      <w:r>
        <w:t xml:space="preserve">“</w:t>
      </w:r>
      <w:r>
        <w:t xml:space="preserve">Deadpan office humor with warm undertones</w:t>
      </w:r>
      <w:r>
        <w:t xml:space="preserve">”</w:t>
      </w:r>
      <w:r>
        <w:t xml:space="preserve">]]</w:t>
      </w:r>
    </w:p>
    <w:p>
      <w:pPr>
        <w:pStyle w:val="BodyText"/>
      </w:pPr>
      <w:r>
        <w:rPr>
          <w:bCs/>
          <w:b/>
        </w:rPr>
        <w:t xml:space="preserve">Target length:</w:t>
      </w:r>
      <w:r>
        <w:t xml:space="preserve"> </w:t>
      </w:r>
      <w:r>
        <w:t xml:space="preserve">[[4 panels / 9 panels / vertical scroll 12 panels]]</w:t>
      </w:r>
    </w:p>
    <w:p>
      <w:pPr>
        <w:pStyle w:val="BodyText"/>
      </w:pPr>
      <w:r>
        <w:rPr>
          <w:bCs/>
          <w:b/>
        </w:rPr>
        <w:t xml:space="preserve">Pacing notes:</w:t>
      </w:r>
    </w:p>
    <w:p>
      <w:pPr>
        <w:numPr>
          <w:ilvl w:val="0"/>
          <w:numId w:val="1004"/>
        </w:numPr>
        <w:pStyle w:val="Compact"/>
      </w:pPr>
      <w:r>
        <w:t xml:space="preserve">Panel 1: Set the scene and normal world.</w:t>
      </w:r>
    </w:p>
    <w:p>
      <w:pPr>
        <w:numPr>
          <w:ilvl w:val="0"/>
          <w:numId w:val="1004"/>
        </w:numPr>
        <w:pStyle w:val="Compact"/>
      </w:pPr>
      <w:r>
        <w:t xml:space="preserve">Middle: Build the situation or misunderstanding.</w:t>
      </w:r>
    </w:p>
    <w:p>
      <w:pPr>
        <w:numPr>
          <w:ilvl w:val="0"/>
          <w:numId w:val="1004"/>
        </w:numPr>
        <w:pStyle w:val="Compact"/>
      </w:pPr>
      <w:r>
        <w:t xml:space="preserve">Final 1–2: Punchline, twist, or emotional resolution.</w:t>
      </w:r>
    </w:p>
    <w:bookmarkEnd w:id="23"/>
    <w:bookmarkStart w:id="25" w:name="panel-by-panel-script"/>
    <w:p>
      <w:pPr>
        <w:pStyle w:val="Heading3"/>
      </w:pPr>
      <w:r>
        <w:t xml:space="preserve">3. Panel-by-Panel Script</w:t>
      </w:r>
    </w:p>
    <w:p>
      <w:pPr>
        <w:pStyle w:val="FirstParagraph"/>
      </w:pPr>
      <w:r>
        <w:t xml:space="preserve">Use this exact format. Each panel gets its own clear description and dialogue block.</w:t>
      </w:r>
    </w:p>
    <w:p>
      <w:pPr>
        <w:pStyle w:val="BodyText"/>
      </w:pPr>
      <w:r>
        <w:rPr>
          <w:bCs/>
          <w:b/>
        </w:rPr>
        <w:t xml:space="preserve">Panel 1</w:t>
      </w:r>
    </w:p>
    <w:p>
      <w:pPr>
        <w:pStyle w:val="BodyText"/>
      </w:pPr>
      <w:r>
        <w:rPr>
          <w:bCs/>
          <w:b/>
        </w:rPr>
        <w:t xml:space="preserve">Action / visual:</w:t>
      </w:r>
      <w:r>
        <w:t xml:space="preserve"> </w:t>
      </w:r>
      <w:r>
        <w:t xml:space="preserve">[[Wide establishing shot.</w:t>
      </w:r>
      <w:r>
        <w:t xml:space="preserve"> </w:t>
      </w:r>
      <w:hyperlink r:id="rId24">
        <w:r>
          <w:rPr>
            <w:rStyle w:val="Hyperlink"/>
          </w:rPr>
          <w:t xml:space="preserve">[Character]</w:t>
        </w:r>
      </w:hyperlink>
      <w:r>
        <w:t xml:space="preserve"> </w:t>
      </w:r>
      <w:r>
        <w:t xml:space="preserve">sits at desk surrounded by [[messy papers and 3 empty coffee cups]]. Morning light from window.]]</w:t>
      </w:r>
    </w:p>
    <w:p>
      <w:pPr>
        <w:pStyle w:val="BodyText"/>
      </w:pPr>
      <w:r>
        <w:rPr>
          <w:bCs/>
          <w:b/>
        </w:rPr>
        <w:t xml:space="preserve">Caption (if any):</w:t>
      </w:r>
      <w:r>
        <w:t xml:space="preserve"> </w:t>
      </w:r>
      <w:r>
        <w:t xml:space="preserve">[[</w:t>
      </w:r>
      <w:r>
        <w:t xml:space="preserve"> </w:t>
      </w:r>
      <w:r>
        <w:t xml:space="preserve">“</w:t>
      </w:r>
      <w:r>
        <w:t xml:space="preserve">Another Monday…</w:t>
      </w:r>
      <w:r>
        <w:t xml:space="preserve">”</w:t>
      </w:r>
      <w:r>
        <w:t xml:space="preserve"> </w:t>
      </w:r>
      <w:r>
        <w:t xml:space="preserve">]]</w:t>
      </w:r>
    </w:p>
    <w:p>
      <w:pPr>
        <w:pStyle w:val="BodyText"/>
      </w:pPr>
      <w:r>
        <w:rPr>
          <w:bCs/>
          <w:b/>
        </w:rPr>
        <w:t xml:space="preserve">Dialogue:</w:t>
      </w:r>
    </w:p>
    <w:p>
      <w:pPr>
        <w:pStyle w:val="BodyText"/>
      </w:pPr>
      <w:r>
        <w:rPr>
          <w:bCs/>
          <w:b/>
        </w:rPr>
        <w:t xml:space="preserve">Notes for image prompt:</w:t>
      </w:r>
      <w:r>
        <w:t xml:space="preserve"> </w:t>
      </w:r>
      <w:r>
        <w:t xml:space="preserve">[[Close on face for reaction in next panel. Keep desk clutter readable.]]</w:t>
      </w:r>
    </w:p>
    <w:p>
      <w:pPr>
        <w:pStyle w:val="BodyText"/>
      </w:pPr>
      <w:r>
        <w:rPr>
          <w:bCs/>
          <w:b/>
        </w:rPr>
        <w:t xml:space="preserve">Panel 2</w:t>
      </w:r>
    </w:p>
    <w:p>
      <w:pPr>
        <w:pStyle w:val="BodyText"/>
      </w:pPr>
      <w:r>
        <w:rPr>
          <w:bCs/>
          <w:b/>
        </w:rPr>
        <w:t xml:space="preserve">Action / visual:</w:t>
      </w:r>
      <w:r>
        <w:t xml:space="preserve"> </w:t>
      </w:r>
      <w:r>
        <w:t xml:space="preserve">[[Medium shot.</w:t>
      </w:r>
      <w:r>
        <w:t xml:space="preserve"> </w:t>
      </w:r>
      <w:hyperlink r:id="rId24">
        <w:r>
          <w:rPr>
            <w:rStyle w:val="Hyperlink"/>
          </w:rPr>
          <w:t xml:space="preserve">[Character]</w:t>
        </w:r>
      </w:hyperlink>
      <w:r>
        <w:t xml:space="preserve"> </w:t>
      </w:r>
      <w:r>
        <w:t xml:space="preserve">looks up surprised. Colleague enters frame holding [[object]].]]</w:t>
      </w:r>
    </w:p>
    <w:p>
      <w:pPr>
        <w:pStyle w:val="BodyText"/>
      </w:pPr>
      <w:r>
        <w:rPr>
          <w:bCs/>
          <w:b/>
        </w:rPr>
        <w:t xml:space="preserve">Dialogue:</w:t>
      </w:r>
    </w:p>
    <w:p>
      <w:pPr>
        <w:pStyle w:val="BodyText"/>
      </w:pPr>
      <w:r>
        <w:rPr>
          <w:bCs/>
          <w:b/>
        </w:rPr>
        <w:t xml:space="preserve">Notes:</w:t>
      </w:r>
      <w:r>
        <w:t xml:space="preserve"> </w:t>
      </w:r>
      <w:r>
        <w:t xml:space="preserve">[[Emphasize expression. Keep background simple so focus stays on faces.]]</w:t>
      </w:r>
    </w:p>
    <w:p>
      <w:pPr>
        <w:pStyle w:val="BodyText"/>
      </w:pPr>
      <w:r>
        <w:t xml:space="preserve">(Continue for all panels — number them sequentially. Leave a blank line between panels.)</w:t>
      </w:r>
    </w:p>
    <w:p>
      <w:pPr>
        <w:pStyle w:val="BodyText"/>
      </w:pPr>
      <w:r>
        <w:rPr>
          <w:bCs/>
          <w:b/>
        </w:rPr>
        <w:t xml:space="preserve">Final Panel (Punch / Resolution)</w:t>
      </w:r>
    </w:p>
    <w:p>
      <w:pPr>
        <w:pStyle w:val="BodyText"/>
      </w:pPr>
      <w:r>
        <w:rPr>
          <w:bCs/>
          <w:b/>
        </w:rPr>
        <w:t xml:space="preserve">Action / visual:</w:t>
      </w:r>
      <w:r>
        <w:t xml:space="preserve"> </w:t>
      </w:r>
      <w:r>
        <w:t xml:space="preserve">[[Tight shot or wide reveal depending on joke. [[Show the result or ironic twist visually]].]]</w:t>
      </w:r>
    </w:p>
    <w:p>
      <w:pPr>
        <w:pStyle w:val="BodyText"/>
      </w:pPr>
      <w:r>
        <w:rPr>
          <w:bCs/>
          <w:b/>
        </w:rPr>
        <w:t xml:space="preserve">Dialogue / caption:</w:t>
      </w:r>
    </w:p>
    <w:p>
      <w:pPr>
        <w:pStyle w:val="BodyText"/>
      </w:pPr>
      <w:r>
        <w:rPr>
          <w:bCs/>
          <w:b/>
        </w:rPr>
        <w:t xml:space="preserve">Image notes:</w:t>
      </w:r>
      <w:r>
        <w:t xml:space="preserve"> </w:t>
      </w:r>
      <w:r>
        <w:t xml:space="preserve">[[Biggest visual payoff here — biggest expression or reveal element.]]</w:t>
      </w:r>
    </w:p>
    <w:bookmarkEnd w:id="25"/>
    <w:bookmarkStart w:id="26" w:name="overall-visual-style-prompt-base"/>
    <w:p>
      <w:pPr>
        <w:pStyle w:val="Heading3"/>
      </w:pPr>
      <w:r>
        <w:t xml:space="preserve">4. Overall Visual Style Prompt Base</w:t>
      </w:r>
    </w:p>
    <w:p>
      <w:pPr>
        <w:pStyle w:val="FirstParagraph"/>
      </w:pPr>
      <w:r>
        <w:t xml:space="preserve">Use this as the base for every panel image prompt. Append the specific panel description.</w:t>
      </w:r>
    </w:p>
    <w:p>
      <w:pPr>
        <w:pStyle w:val="BodyText"/>
      </w:pPr>
      <w:r>
        <w:t xml:space="preserve">“[[Style keywords: clean modern cartoon, bold clean lines, limited palette of 5 colors, flat shading with subtle gradients, expressive faces, Studio Ghibli meets The Far Side, high readability at small size, no text in image except speech bubbles if drawn]]</w:t>
      </w:r>
    </w:p>
    <w:p>
      <w:pPr>
        <w:pStyle w:val="BodyText"/>
      </w:pPr>
      <w:r>
        <w:t xml:space="preserve">Consistent characters: [[paste short character bible]]</w:t>
      </w:r>
    </w:p>
    <w:p>
      <w:pPr>
        <w:pStyle w:val="BodyText"/>
      </w:pPr>
      <w:r>
        <w:t xml:space="preserve">Scene lighting: [[natural daylight / dramatic indoor / night neon etc.]]</w:t>
      </w:r>
    </w:p>
    <w:p>
      <w:pPr>
        <w:pStyle w:val="BodyText"/>
      </w:pPr>
      <w:r>
        <w:t xml:space="preserve">Composition: [[rule of thirds, clear focal point on main action or expression]]</w:t>
      </w:r>
    </w:p>
    <w:p>
      <w:pPr>
        <w:pStyle w:val="BodyText"/>
      </w:pPr>
      <w:r>
        <w:t xml:space="preserve">–ar [[1:1 for square strip / 2:3 vertical / 3:2 landscape page]] –stylize [[appropriate value]] –v 6”</w:t>
      </w:r>
    </w:p>
    <w:bookmarkEnd w:id="26"/>
    <w:bookmarkStart w:id="27" w:name="full-image-prompts-ready-to-paste"/>
    <w:p>
      <w:pPr>
        <w:pStyle w:val="Heading3"/>
      </w:pPr>
      <w:r>
        <w:t xml:space="preserve">5. Full Image Prompts (Ready to Paste)</w:t>
      </w:r>
    </w:p>
    <w:p>
      <w:pPr>
        <w:pStyle w:val="FirstParagraph"/>
      </w:pPr>
      <w:r>
        <w:t xml:space="preserve">For each panel, combine the base style + specific panel visual + character details + lighting.</w:t>
      </w:r>
    </w:p>
    <w:p>
      <w:pPr>
        <w:pStyle w:val="BodyText"/>
      </w:pPr>
      <w:r>
        <w:rPr>
          <w:bCs/>
          <w:b/>
        </w:rPr>
        <w:t xml:space="preserve">Panel 1 prompt example:</w:t>
      </w:r>
    </w:p>
    <w:p>
      <w:pPr>
        <w:pStyle w:val="BodyText"/>
      </w:pPr>
      <w:r>
        <w:t xml:space="preserve">“</w:t>
      </w:r>
      <w:r>
        <w:t xml:space="preserve">Clean modern cartoon style, bold lines, limited 5-color palette, expressive faces. [[Character description from bible]]. Wide shot of</w:t>
      </w:r>
      <w:r>
        <w:t xml:space="preserve"> </w:t>
      </w:r>
      <w:hyperlink r:id="rId24">
        <w:r>
          <w:rPr>
            <w:rStyle w:val="Hyperlink"/>
          </w:rPr>
          <w:t xml:space="preserve">[character]</w:t>
        </w:r>
      </w:hyperlink>
      <w:r>
        <w:t xml:space="preserve"> </w:t>
      </w:r>
      <w:r>
        <w:t xml:space="preserve">at cluttered desk with 3 coffee cups and papers. Morning window light. [[Specific action]]. Clear composition, focal point on face and desk mess. High readability. –ar 1:1 –stylize 250</w:t>
      </w:r>
      <w:r>
        <w:t xml:space="preserve">”</w:t>
      </w:r>
    </w:p>
    <w:p>
      <w:pPr>
        <w:pStyle w:val="BodyText"/>
      </w:pPr>
      <w:r>
        <w:t xml:space="preserve">Repeat for every panel. Change only the action, angle, and expression. Keep style string identical.</w:t>
      </w:r>
    </w:p>
    <w:bookmarkEnd w:id="27"/>
    <w:bookmarkStart w:id="28" w:name="dialogue-and-caption-treatment"/>
    <w:p>
      <w:pPr>
        <w:pStyle w:val="Heading3"/>
      </w:pPr>
      <w:r>
        <w:t xml:space="preserve">6. Dialogue and Caption Treatment</w:t>
      </w:r>
    </w:p>
    <w:p>
      <w:pPr>
        <w:pStyle w:val="FirstParagraph"/>
      </w:pPr>
      <w:r>
        <w:rPr>
          <w:bCs/>
          <w:b/>
        </w:rPr>
        <w:t xml:space="preserve">Options:</w:t>
      </w:r>
    </w:p>
    <w:p>
      <w:pPr>
        <w:numPr>
          <w:ilvl w:val="0"/>
          <w:numId w:val="1005"/>
        </w:numPr>
        <w:pStyle w:val="Compact"/>
      </w:pPr>
      <w:r>
        <w:t xml:space="preserve">Draw speech bubbles in the image generation (harder consistency).</w:t>
      </w:r>
    </w:p>
    <w:p>
      <w:pPr>
        <w:numPr>
          <w:ilvl w:val="0"/>
          <w:numId w:val="1005"/>
        </w:numPr>
        <w:pStyle w:val="Compact"/>
      </w:pPr>
      <w:r>
        <w:t xml:space="preserve">Add text in post (recommended): Generate clean images, then add bubbles in Canva, Figma, or Photopea using a consistent font and tail style.</w:t>
      </w:r>
    </w:p>
    <w:p>
      <w:pPr>
        <w:pStyle w:val="FirstParagraph"/>
      </w:pPr>
      <w:r>
        <w:rPr>
          <w:bCs/>
          <w:b/>
        </w:rPr>
        <w:t xml:space="preserve">Font recommendation:</w:t>
      </w:r>
      <w:r>
        <w:t xml:space="preserve"> </w:t>
      </w:r>
      <w:r>
        <w:t xml:space="preserve">[[Simple bold sans like</w:t>
      </w:r>
      <w:r>
        <w:t xml:space="preserve"> </w:t>
      </w:r>
      <w:r>
        <w:t xml:space="preserve">“</w:t>
      </w:r>
      <w:r>
        <w:t xml:space="preserve">Comic Neue</w:t>
      </w:r>
      <w:r>
        <w:t xml:space="preserve">”</w:t>
      </w:r>
      <w:r>
        <w:t xml:space="preserve"> </w:t>
      </w:r>
      <w:r>
        <w:t xml:space="preserve">or</w:t>
      </w:r>
      <w:r>
        <w:t xml:space="preserve"> </w:t>
      </w:r>
      <w:r>
        <w:t xml:space="preserve">“</w:t>
      </w:r>
      <w:r>
        <w:t xml:space="preserve">Bangers</w:t>
      </w:r>
      <w:r>
        <w:t xml:space="preserve">”</w:t>
      </w:r>
      <w:r>
        <w:t xml:space="preserve"> </w:t>
      </w:r>
      <w:r>
        <w:t xml:space="preserve">or your brand font. Size readable at thumbnail.]]</w:t>
      </w:r>
    </w:p>
    <w:p>
      <w:pPr>
        <w:pStyle w:val="BodyText"/>
      </w:pPr>
      <w:r>
        <w:rPr>
          <w:bCs/>
          <w:b/>
        </w:rPr>
        <w:t xml:space="preserve">Bubble style:</w:t>
      </w:r>
      <w:r>
        <w:t xml:space="preserve"> </w:t>
      </w:r>
      <w:r>
        <w:t xml:space="preserve">White fill, thin black outline, tail pointing to speaker mouth.</w:t>
      </w:r>
    </w:p>
    <w:p>
      <w:pPr>
        <w:pStyle w:val="BodyText"/>
      </w:pPr>
      <w:r>
        <w:rPr>
          <w:bCs/>
          <w:b/>
        </w:rPr>
        <w:t xml:space="preserve">Caption box:</w:t>
      </w:r>
      <w:r>
        <w:t xml:space="preserve"> </w:t>
      </w:r>
      <w:r>
        <w:t xml:space="preserve">Yellow or light background, top or bottom of panel.</w:t>
      </w:r>
    </w:p>
    <w:bookmarkEnd w:id="28"/>
    <w:bookmarkStart w:id="29" w:name="production-checklist"/>
    <w:p>
      <w:pPr>
        <w:pStyle w:val="Heading3"/>
      </w:pPr>
      <w:r>
        <w:t xml:space="preserve">7. Production Checklist</w:t>
      </w:r>
    </w:p>
    <w:p>
      <w:pPr>
        <w:numPr>
          <w:ilvl w:val="0"/>
          <w:numId w:val="1006"/>
        </w:numPr>
        <w:pStyle w:val="Compact"/>
      </w:pPr>
      <w:r>
        <w:t xml:space="preserve">Character bible locked before generating any panels.</w:t>
      </w:r>
    </w:p>
    <w:p>
      <w:pPr>
        <w:pStyle w:val="FirstParagraph"/>
      </w:pPr>
    </w:p>
    <w:p>
      <w:pPr>
        <w:numPr>
          <w:ilvl w:val="0"/>
          <w:numId w:val="1007"/>
        </w:numPr>
        <w:pStyle w:val="Compact"/>
      </w:pPr>
      <w:r>
        <w:t xml:space="preserve">Script written and edited for pacing and joke clarity.</w:t>
      </w:r>
    </w:p>
    <w:p>
      <w:pPr>
        <w:pStyle w:val="FirstParagraph"/>
      </w:pPr>
    </w:p>
    <w:p>
      <w:pPr>
        <w:numPr>
          <w:ilvl w:val="0"/>
          <w:numId w:val="1008"/>
        </w:numPr>
        <w:pStyle w:val="Compact"/>
      </w:pPr>
      <w:r>
        <w:t xml:space="preserve">All image prompts use the identical style prefix.</w:t>
      </w:r>
    </w:p>
    <w:p>
      <w:pPr>
        <w:pStyle w:val="FirstParagraph"/>
      </w:pPr>
    </w:p>
    <w:p>
      <w:pPr>
        <w:numPr>
          <w:ilvl w:val="0"/>
          <w:numId w:val="1009"/>
        </w:numPr>
        <w:pStyle w:val="Compact"/>
      </w:pPr>
      <w:r>
        <w:t xml:space="preserve">Generate 2–3 variations per panel; pick the best expression and composition.</w:t>
      </w:r>
    </w:p>
    <w:p>
      <w:pPr>
        <w:pStyle w:val="FirstParagraph"/>
      </w:pPr>
    </w:p>
    <w:p>
      <w:pPr>
        <w:numPr>
          <w:ilvl w:val="0"/>
          <w:numId w:val="1010"/>
        </w:numPr>
        <w:pStyle w:val="Compact"/>
      </w:pPr>
      <w:r>
        <w:t xml:space="preserve">Add text in post-production with consistent sizing and placement.</w:t>
      </w:r>
    </w:p>
    <w:p>
      <w:pPr>
        <w:pStyle w:val="FirstParagraph"/>
      </w:pPr>
    </w:p>
    <w:p>
      <w:pPr>
        <w:numPr>
          <w:ilvl w:val="0"/>
          <w:numId w:val="1011"/>
        </w:numPr>
        <w:pStyle w:val="Compact"/>
      </w:pPr>
      <w:r>
        <w:t xml:space="preserve">Export at 2x final size for web sharpness.</w:t>
      </w:r>
    </w:p>
    <w:p>
      <w:pPr>
        <w:pStyle w:val="FirstParagraph"/>
      </w:pPr>
    </w:p>
    <w:p>
      <w:pPr>
        <w:numPr>
          <w:ilvl w:val="0"/>
          <w:numId w:val="1012"/>
        </w:numPr>
        <w:pStyle w:val="Compact"/>
      </w:pPr>
      <w:r>
        <w:t xml:space="preserve">Create a 2-up before/after or process shot for social if promoting the comic.</w:t>
      </w:r>
    </w:p>
    <w:bookmarkEnd w:id="29"/>
    <w:bookmarkEnd w:id="30"/>
    <w:bookmarkStart w:id="34" w:name="worked-examples"/>
    <w:p>
      <w:pPr>
        <w:pStyle w:val="Heading2"/>
      </w:pPr>
      <w:r>
        <w:t xml:space="preserve">Worked Examples</w:t>
      </w:r>
    </w:p>
    <w:bookmarkStart w:id="31" w:name="example-1-4-panel-office-gag"/>
    <w:p>
      <w:pPr>
        <w:pStyle w:val="Heading3"/>
      </w:pPr>
      <w:r>
        <w:t xml:space="preserve">Example 1 — 4-Panel Office Gag</w:t>
      </w:r>
    </w:p>
    <w:p>
      <w:pPr>
        <w:pStyle w:val="FirstParagraph"/>
      </w:pPr>
      <w:r>
        <w:rPr>
          <w:bCs/>
          <w:b/>
        </w:rPr>
        <w:t xml:space="preserve">Premise:</w:t>
      </w:r>
      <w:r>
        <w:t xml:space="preserve"> </w:t>
      </w:r>
      <w:r>
        <w:t xml:space="preserve">Coworker asks for</w:t>
      </w:r>
      <w:r>
        <w:t xml:space="preserve"> </w:t>
      </w:r>
      <w:r>
        <w:t xml:space="preserve">“</w:t>
      </w:r>
      <w:r>
        <w:t xml:space="preserve">quick favor</w:t>
      </w:r>
      <w:r>
        <w:t xml:space="preserve">”</w:t>
      </w:r>
      <w:r>
        <w:t xml:space="preserve"> </w:t>
      </w:r>
      <w:r>
        <w:t xml:space="preserve">that is never quick.</w:t>
      </w:r>
    </w:p>
    <w:p>
      <w:pPr>
        <w:pStyle w:val="BodyText"/>
      </w:pPr>
      <w:r>
        <w:rPr>
          <w:bCs/>
          <w:b/>
        </w:rPr>
        <w:t xml:space="preserve">Characters:</w:t>
      </w:r>
      <w:r>
        <w:t xml:space="preserve"> </w:t>
      </w:r>
      <w:r>
        <w:t xml:space="preserve">[[Alex — deadpan designer with red scarf]], [[Jordan — enthusiastic PM with coffee]]</w:t>
      </w:r>
    </w:p>
    <w:p>
      <w:pPr>
        <w:pStyle w:val="BodyText"/>
      </w:pPr>
      <w:r>
        <w:rPr>
          <w:bCs/>
          <w:b/>
        </w:rPr>
        <w:t xml:space="preserve">Panels:</w:t>
      </w:r>
      <w:r>
        <w:t xml:space="preserve"> </w:t>
      </w:r>
      <w:r>
        <w:t xml:space="preserve">Setup → The ask → The realization → Punchline visual + line.</w:t>
      </w:r>
    </w:p>
    <w:p>
      <w:pPr>
        <w:pStyle w:val="BodyText"/>
      </w:pPr>
      <w:r>
        <w:rPr>
          <w:bCs/>
          <w:b/>
        </w:rPr>
        <w:t xml:space="preserve">Result:</w:t>
      </w:r>
      <w:r>
        <w:t xml:space="preserve"> </w:t>
      </w:r>
      <w:r>
        <w:t xml:space="preserve">Clean strip, consistent faces, strong final reveal panel.</w:t>
      </w:r>
    </w:p>
    <w:bookmarkEnd w:id="31"/>
    <w:bookmarkStart w:id="32" w:name="X8b1bfcea39fd3c2fe86fcbd84dda5fbb28c8d95"/>
    <w:p>
      <w:pPr>
        <w:pStyle w:val="Heading3"/>
      </w:pPr>
      <w:r>
        <w:t xml:space="preserve">Example 2 — 8-Panel Short Story (Educational)</w:t>
      </w:r>
    </w:p>
    <w:p>
      <w:pPr>
        <w:pStyle w:val="FirstParagraph"/>
      </w:pPr>
      <w:r>
        <w:rPr>
          <w:bCs/>
          <w:b/>
        </w:rPr>
        <w:t xml:space="preserve">Premise:</w:t>
      </w:r>
      <w:r>
        <w:t xml:space="preserve"> </w:t>
      </w:r>
      <w:r>
        <w:t xml:space="preserve">How a small team used AI to ship a feature in one week.</w:t>
      </w:r>
    </w:p>
    <w:p>
      <w:pPr>
        <w:pStyle w:val="BodyText"/>
      </w:pPr>
      <w:r>
        <w:rPr>
          <w:bCs/>
          <w:b/>
        </w:rPr>
        <w:t xml:space="preserve">Tone:</w:t>
      </w:r>
      <w:r>
        <w:t xml:space="preserve"> </w:t>
      </w:r>
      <w:r>
        <w:t xml:space="preserve">Light, encouraging, clear steps.</w:t>
      </w:r>
    </w:p>
    <w:p>
      <w:pPr>
        <w:pStyle w:val="BodyText"/>
      </w:pPr>
      <w:r>
        <w:rPr>
          <w:bCs/>
          <w:b/>
        </w:rPr>
        <w:t xml:space="preserve">Format:</w:t>
      </w:r>
      <w:r>
        <w:t xml:space="preserve"> </w:t>
      </w:r>
      <w:r>
        <w:t xml:space="preserve">Vertical scroll for LinkedIn / blog.</w:t>
      </w:r>
    </w:p>
    <w:p>
      <w:pPr>
        <w:pStyle w:val="BodyText"/>
      </w:pPr>
      <w:r>
        <w:rPr>
          <w:bCs/>
          <w:b/>
        </w:rPr>
        <w:t xml:space="preserve">Panels:</w:t>
      </w:r>
      <w:r>
        <w:t xml:space="preserve"> </w:t>
      </w:r>
      <w:r>
        <w:t xml:space="preserve">Problem, idea, tool choice, first prompt, iteration, test, launch, lesson.</w:t>
      </w:r>
    </w:p>
    <w:p>
      <w:pPr>
        <w:pStyle w:val="BodyText"/>
      </w:pPr>
      <w:r>
        <w:rPr>
          <w:bCs/>
          <w:b/>
        </w:rPr>
        <w:t xml:space="preserve">Result:</w:t>
      </w:r>
      <w:r>
        <w:t xml:space="preserve"> </w:t>
      </w:r>
      <w:r>
        <w:t xml:space="preserve">Used as carousel + full comic PDF.</w:t>
      </w:r>
    </w:p>
    <w:bookmarkEnd w:id="32"/>
    <w:bookmarkStart w:id="33" w:name="X0ab17fc2baa62c03ec7ecd51c865b8aed7b108d"/>
    <w:p>
      <w:pPr>
        <w:pStyle w:val="Heading3"/>
      </w:pPr>
      <w:r>
        <w:t xml:space="preserve">Example 3 — Brand Promo Storyboard (6 Panels)</w:t>
      </w:r>
    </w:p>
    <w:p>
      <w:pPr>
        <w:pStyle w:val="FirstParagraph"/>
      </w:pPr>
      <w:r>
        <w:rPr>
          <w:bCs/>
          <w:b/>
        </w:rPr>
        <w:t xml:space="preserve">Premise:</w:t>
      </w:r>
      <w:r>
        <w:t xml:space="preserve"> </w:t>
      </w:r>
      <w:r>
        <w:t xml:space="preserve">Customer goes from frustrated to delighted using the product.</w:t>
      </w:r>
    </w:p>
    <w:p>
      <w:pPr>
        <w:pStyle w:val="BodyText"/>
      </w:pPr>
      <w:r>
        <w:rPr>
          <w:bCs/>
          <w:b/>
        </w:rPr>
        <w:t xml:space="preserve">Style:</w:t>
      </w:r>
      <w:r>
        <w:t xml:space="preserve"> </w:t>
      </w:r>
      <w:r>
        <w:t xml:space="preserve">Friendly illustration, brand colors.</w:t>
      </w:r>
    </w:p>
    <w:p>
      <w:pPr>
        <w:pStyle w:val="BodyText"/>
      </w:pPr>
      <w:r>
        <w:rPr>
          <w:bCs/>
          <w:b/>
        </w:rPr>
        <w:t xml:space="preserve">Output:</w:t>
      </w:r>
      <w:r>
        <w:t xml:space="preserve"> </w:t>
      </w:r>
      <w:r>
        <w:t xml:space="preserve">Storyboard for video + static social assets.</w:t>
      </w:r>
    </w:p>
    <w:p>
      <w:pPr>
        <w:pStyle w:val="BodyText"/>
      </w:pPr>
      <w:r>
        <w:rPr>
          <w:bCs/>
          <w:b/>
        </w:rPr>
        <w:t xml:space="preserve">Result:</w:t>
      </w:r>
      <w:r>
        <w:t xml:space="preserve"> </w:t>
      </w:r>
      <w:r>
        <w:t xml:space="preserve">Marketing team used the exact panel descriptions as video frames.</w:t>
      </w:r>
    </w:p>
    <w:bookmarkEnd w:id="33"/>
    <w:bookmarkEnd w:id="34"/>
    <w:bookmarkStart w:id="35" w:name="format-checklist"/>
    <w:p>
      <w:pPr>
        <w:pStyle w:val="Heading2"/>
      </w:pPr>
      <w:r>
        <w:t xml:space="preserve">Format Checklist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Character bible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Visual + personality + color + consistency rules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Script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Numbered panels with action, dialogue, image notes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Style base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Reusable prompt prefix for all panels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Image prompts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per panel built from base + specific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Text treatment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Plan for bubbles or post-production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Checklist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 production steps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Examples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different formats and tones</w:t>
            </w:r>
          </w:p>
        </w:tc>
      </w:tr>
    </w:tbl>
    <w:bookmarkEnd w:id="35"/>
    <w:bookmarkStart w:id="36" w:name="tips-for-consistency-across-episodes"/>
    <w:p>
      <w:pPr>
        <w:pStyle w:val="Heading2"/>
      </w:pPr>
      <w:r>
        <w:t xml:space="preserve">Tips for Consistency Across Episodes</w:t>
      </w:r>
    </w:p>
    <w:p>
      <w:pPr>
        <w:numPr>
          <w:ilvl w:val="0"/>
          <w:numId w:val="1013"/>
        </w:numPr>
        <w:pStyle w:val="Compact"/>
      </w:pPr>
      <w:r>
        <w:t xml:space="preserve">Save the character bible + style string as a project in your image tool.</w:t>
      </w:r>
    </w:p>
    <w:p>
      <w:pPr>
        <w:numPr>
          <w:ilvl w:val="0"/>
          <w:numId w:val="1013"/>
        </w:numPr>
        <w:pStyle w:val="Compact"/>
      </w:pPr>
      <w:r>
        <w:t xml:space="preserve">Use the same seed or character reference image when the tool supports it.</w:t>
      </w:r>
    </w:p>
    <w:p>
      <w:pPr>
        <w:numPr>
          <w:ilvl w:val="0"/>
          <w:numId w:val="1013"/>
        </w:numPr>
        <w:pStyle w:val="Compact"/>
      </w:pPr>
      <w:r>
        <w:t xml:space="preserve">Keep a</w:t>
      </w:r>
      <w:r>
        <w:t xml:space="preserve"> </w:t>
      </w:r>
      <w:r>
        <w:t xml:space="preserve">“</w:t>
      </w:r>
      <w:r>
        <w:t xml:space="preserve">previous panels</w:t>
      </w:r>
      <w:r>
        <w:t xml:space="preserve">”</w:t>
      </w:r>
      <w:r>
        <w:t xml:space="preserve"> </w:t>
      </w:r>
      <w:r>
        <w:t xml:space="preserve">folder and reference previous expressions when needed.</w:t>
      </w:r>
    </w:p>
    <w:p>
      <w:pPr>
        <w:numPr>
          <w:ilvl w:val="0"/>
          <w:numId w:val="1013"/>
        </w:numPr>
        <w:pStyle w:val="Compact"/>
      </w:pPr>
      <w:r>
        <w:t xml:space="preserve">When a new character appears, add them to the bible immediately.</w:t>
      </w:r>
    </w:p>
    <w:p>
      <w:pPr>
        <w:pStyle w:val="FirstParagraph"/>
      </w:pPr>
      <w:r>
        <w:t xml:space="preserve">This blueprint turns a rough story idea into a finished, consistent comic or storyboard you can generate and publish the same day. Update the [[tokens]] and reuse the structure for the next one.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412">
    <w:nsid w:val="A99412"/>
    <w:multiLevelType w:val="multilevel"/>
    <w:lvl w:ilvl="0">
      <w:start w:val="2"/>
      <w:numFmt w:val="decimal"/>
      <w:lvlText w:val="%1."/>
      <w:lvlJc w:val="left"/>
      <w:pPr>
        <w:ind w:left="720" w:hanging="480"/>
      </w:pPr>
    </w:lvl>
    <w:lvl w:ilvl="1">
      <w:start w:val="2"/>
      <w:numFmt w:val="decimal"/>
      <w:lvlText w:val="%2."/>
      <w:lvlJc w:val="left"/>
      <w:pPr>
        <w:ind w:left="1440" w:hanging="480"/>
      </w:pPr>
    </w:lvl>
    <w:lvl w:ilvl="2">
      <w:start w:val="2"/>
      <w:numFmt w:val="decimal"/>
      <w:lvlText w:val="%3."/>
      <w:lvlJc w:val="left"/>
      <w:pPr>
        <w:ind w:left="2160" w:hanging="480"/>
      </w:pPr>
    </w:lvl>
    <w:lvl w:ilvl="3">
      <w:start w:val="2"/>
      <w:numFmt w:val="decimal"/>
      <w:lvlText w:val="%4."/>
      <w:lvlJc w:val="left"/>
      <w:pPr>
        <w:ind w:left="2880" w:hanging="480"/>
      </w:pPr>
    </w:lvl>
    <w:lvl w:ilvl="4">
      <w:start w:val="2"/>
      <w:numFmt w:val="decimal"/>
      <w:lvlText w:val="%5."/>
      <w:lvlJc w:val="left"/>
      <w:pPr>
        <w:ind w:left="3600" w:hanging="480"/>
      </w:pPr>
    </w:lvl>
    <w:lvl w:ilvl="5">
      <w:start w:val="2"/>
      <w:numFmt w:val="decimal"/>
      <w:lvlText w:val="%6."/>
      <w:lvlJc w:val="left"/>
      <w:pPr>
        <w:ind w:left="4320" w:hanging="480"/>
      </w:pPr>
    </w:lvl>
    <w:lvl w:ilvl="6">
      <w:start w:val="2"/>
      <w:numFmt w:val="decimal"/>
      <w:lvlText w:val="%7."/>
      <w:lvlJc w:val="left"/>
      <w:pPr>
        <w:ind w:left="5040" w:hanging="480"/>
      </w:pPr>
    </w:lvl>
    <w:lvl w:ilvl="7">
      <w:start w:val="2"/>
      <w:numFmt w:val="decimal"/>
      <w:lvlText w:val="%8."/>
      <w:lvlJc w:val="left"/>
      <w:pPr>
        <w:ind w:left="5760" w:hanging="480"/>
      </w:pPr>
    </w:lvl>
    <w:lvl w:ilvl="8">
      <w:start w:val="2"/>
      <w:numFmt w:val="decimal"/>
      <w:lvlText w:val="%9."/>
      <w:lvlJc w:val="left"/>
      <w:pPr>
        <w:ind w:left="6480" w:hanging="480"/>
      </w:pPr>
    </w:lvl>
  </w:abstractNum>
  <w:abstractNum w:abstractNumId="99413">
    <w:nsid w:val="A99413"/>
    <w:multiLevelType w:val="multilevel"/>
    <w:lvl w:ilvl="0">
      <w:start w:val="3"/>
      <w:numFmt w:val="decimal"/>
      <w:lvlText w:val="%1."/>
      <w:lvlJc w:val="left"/>
      <w:pPr>
        <w:ind w:left="720" w:hanging="480"/>
      </w:pPr>
    </w:lvl>
    <w:lvl w:ilvl="1">
      <w:start w:val="3"/>
      <w:numFmt w:val="decimal"/>
      <w:lvlText w:val="%2."/>
      <w:lvlJc w:val="left"/>
      <w:pPr>
        <w:ind w:left="1440" w:hanging="480"/>
      </w:pPr>
    </w:lvl>
    <w:lvl w:ilvl="2">
      <w:start w:val="3"/>
      <w:numFmt w:val="decimal"/>
      <w:lvlText w:val="%3."/>
      <w:lvlJc w:val="left"/>
      <w:pPr>
        <w:ind w:left="2160" w:hanging="480"/>
      </w:pPr>
    </w:lvl>
    <w:lvl w:ilvl="3">
      <w:start w:val="3"/>
      <w:numFmt w:val="decimal"/>
      <w:lvlText w:val="%4."/>
      <w:lvlJc w:val="left"/>
      <w:pPr>
        <w:ind w:left="2880" w:hanging="480"/>
      </w:pPr>
    </w:lvl>
    <w:lvl w:ilvl="4">
      <w:start w:val="3"/>
      <w:numFmt w:val="decimal"/>
      <w:lvlText w:val="%5."/>
      <w:lvlJc w:val="left"/>
      <w:pPr>
        <w:ind w:left="3600" w:hanging="480"/>
      </w:pPr>
    </w:lvl>
    <w:lvl w:ilvl="5">
      <w:start w:val="3"/>
      <w:numFmt w:val="decimal"/>
      <w:lvlText w:val="%6."/>
      <w:lvlJc w:val="left"/>
      <w:pPr>
        <w:ind w:left="4320" w:hanging="480"/>
      </w:pPr>
    </w:lvl>
    <w:lvl w:ilvl="6">
      <w:start w:val="3"/>
      <w:numFmt w:val="decimal"/>
      <w:lvlText w:val="%7."/>
      <w:lvlJc w:val="left"/>
      <w:pPr>
        <w:ind w:left="5040" w:hanging="480"/>
      </w:pPr>
    </w:lvl>
    <w:lvl w:ilvl="7">
      <w:start w:val="3"/>
      <w:numFmt w:val="decimal"/>
      <w:lvlText w:val="%8."/>
      <w:lvlJc w:val="left"/>
      <w:pPr>
        <w:ind w:left="5760" w:hanging="480"/>
      </w:pPr>
    </w:lvl>
    <w:lvl w:ilvl="8">
      <w:start w:val="3"/>
      <w:numFmt w:val="decimal"/>
      <w:lvlText w:val="%9."/>
      <w:lvlJc w:val="left"/>
      <w:pPr>
        <w:ind w:left="6480" w:hanging="480"/>
      </w:pPr>
    </w:lvl>
  </w:abstractNum>
  <w:abstractNum w:abstractNumId="99414">
    <w:nsid w:val="A99414"/>
    <w:multiLevelType w:val="multilevel"/>
    <w:lvl w:ilvl="0">
      <w:start w:val="4"/>
      <w:numFmt w:val="decimal"/>
      <w:lvlText w:val="%1."/>
      <w:lvlJc w:val="left"/>
      <w:pPr>
        <w:ind w:left="720" w:hanging="480"/>
      </w:pPr>
    </w:lvl>
    <w:lvl w:ilvl="1">
      <w:start w:val="4"/>
      <w:numFmt w:val="decimal"/>
      <w:lvlText w:val="%2."/>
      <w:lvlJc w:val="left"/>
      <w:pPr>
        <w:ind w:left="1440" w:hanging="480"/>
      </w:pPr>
    </w:lvl>
    <w:lvl w:ilvl="2">
      <w:start w:val="4"/>
      <w:numFmt w:val="decimal"/>
      <w:lvlText w:val="%3."/>
      <w:lvlJc w:val="left"/>
      <w:pPr>
        <w:ind w:left="2160" w:hanging="480"/>
      </w:pPr>
    </w:lvl>
    <w:lvl w:ilvl="3">
      <w:start w:val="4"/>
      <w:numFmt w:val="decimal"/>
      <w:lvlText w:val="%4."/>
      <w:lvlJc w:val="left"/>
      <w:pPr>
        <w:ind w:left="2880" w:hanging="480"/>
      </w:pPr>
    </w:lvl>
    <w:lvl w:ilvl="4">
      <w:start w:val="4"/>
      <w:numFmt w:val="decimal"/>
      <w:lvlText w:val="%5."/>
      <w:lvlJc w:val="left"/>
      <w:pPr>
        <w:ind w:left="3600" w:hanging="480"/>
      </w:pPr>
    </w:lvl>
    <w:lvl w:ilvl="5">
      <w:start w:val="4"/>
      <w:numFmt w:val="decimal"/>
      <w:lvlText w:val="%6."/>
      <w:lvlJc w:val="left"/>
      <w:pPr>
        <w:ind w:left="4320" w:hanging="480"/>
      </w:pPr>
    </w:lvl>
    <w:lvl w:ilvl="6">
      <w:start w:val="4"/>
      <w:numFmt w:val="decimal"/>
      <w:lvlText w:val="%7."/>
      <w:lvlJc w:val="left"/>
      <w:pPr>
        <w:ind w:left="5040" w:hanging="480"/>
      </w:pPr>
    </w:lvl>
    <w:lvl w:ilvl="7">
      <w:start w:val="4"/>
      <w:numFmt w:val="decimal"/>
      <w:lvlText w:val="%8."/>
      <w:lvlJc w:val="left"/>
      <w:pPr>
        <w:ind w:left="5760" w:hanging="480"/>
      </w:pPr>
    </w:lvl>
    <w:lvl w:ilvl="8">
      <w:start w:val="4"/>
      <w:numFmt w:val="decimal"/>
      <w:lvlText w:val="%9."/>
      <w:lvlJc w:val="left"/>
      <w:pPr>
        <w:ind w:left="6480" w:hanging="480"/>
      </w:pPr>
    </w:lvl>
  </w:abstractNum>
  <w:abstractNum w:abstractNumId="99415">
    <w:nsid w:val="A99415"/>
    <w:multiLevelType w:val="multilevel"/>
    <w:lvl w:ilvl="0">
      <w:start w:val="5"/>
      <w:numFmt w:val="decimal"/>
      <w:lvlText w:val="%1."/>
      <w:lvlJc w:val="left"/>
      <w:pPr>
        <w:ind w:left="720" w:hanging="480"/>
      </w:pPr>
    </w:lvl>
    <w:lvl w:ilvl="1">
      <w:start w:val="5"/>
      <w:numFmt w:val="decimal"/>
      <w:lvlText w:val="%2."/>
      <w:lvlJc w:val="left"/>
      <w:pPr>
        <w:ind w:left="1440" w:hanging="480"/>
      </w:pPr>
    </w:lvl>
    <w:lvl w:ilvl="2">
      <w:start w:val="5"/>
      <w:numFmt w:val="decimal"/>
      <w:lvlText w:val="%3."/>
      <w:lvlJc w:val="left"/>
      <w:pPr>
        <w:ind w:left="2160" w:hanging="480"/>
      </w:pPr>
    </w:lvl>
    <w:lvl w:ilvl="3">
      <w:start w:val="5"/>
      <w:numFmt w:val="decimal"/>
      <w:lvlText w:val="%4."/>
      <w:lvlJc w:val="left"/>
      <w:pPr>
        <w:ind w:left="2880" w:hanging="480"/>
      </w:pPr>
    </w:lvl>
    <w:lvl w:ilvl="4">
      <w:start w:val="5"/>
      <w:numFmt w:val="decimal"/>
      <w:lvlText w:val="%5."/>
      <w:lvlJc w:val="left"/>
      <w:pPr>
        <w:ind w:left="3600" w:hanging="480"/>
      </w:pPr>
    </w:lvl>
    <w:lvl w:ilvl="5">
      <w:start w:val="5"/>
      <w:numFmt w:val="decimal"/>
      <w:lvlText w:val="%6."/>
      <w:lvlJc w:val="left"/>
      <w:pPr>
        <w:ind w:left="4320" w:hanging="480"/>
      </w:pPr>
    </w:lvl>
    <w:lvl w:ilvl="6">
      <w:start w:val="5"/>
      <w:numFmt w:val="decimal"/>
      <w:lvlText w:val="%7."/>
      <w:lvlJc w:val="left"/>
      <w:pPr>
        <w:ind w:left="5040" w:hanging="480"/>
      </w:pPr>
    </w:lvl>
    <w:lvl w:ilvl="7">
      <w:start w:val="5"/>
      <w:numFmt w:val="decimal"/>
      <w:lvlText w:val="%8."/>
      <w:lvlJc w:val="left"/>
      <w:pPr>
        <w:ind w:left="5760" w:hanging="480"/>
      </w:pPr>
    </w:lvl>
    <w:lvl w:ilvl="8">
      <w:start w:val="5"/>
      <w:numFmt w:val="decimal"/>
      <w:lvlText w:val="%9."/>
      <w:lvlJc w:val="left"/>
      <w:pPr>
        <w:ind w:left="6480" w:hanging="480"/>
      </w:pPr>
    </w:lvl>
  </w:abstractNum>
  <w:abstractNum w:abstractNumId="99416">
    <w:nsid w:val="A99416"/>
    <w:multiLevelType w:val="multilevel"/>
    <w:lvl w:ilvl="0">
      <w:start w:val="6"/>
      <w:numFmt w:val="decimal"/>
      <w:lvlText w:val="%1."/>
      <w:lvlJc w:val="left"/>
      <w:pPr>
        <w:ind w:left="720" w:hanging="480"/>
      </w:pPr>
    </w:lvl>
    <w:lvl w:ilvl="1">
      <w:start w:val="6"/>
      <w:numFmt w:val="decimal"/>
      <w:lvlText w:val="%2."/>
      <w:lvlJc w:val="left"/>
      <w:pPr>
        <w:ind w:left="1440" w:hanging="480"/>
      </w:pPr>
    </w:lvl>
    <w:lvl w:ilvl="2">
      <w:start w:val="6"/>
      <w:numFmt w:val="decimal"/>
      <w:lvlText w:val="%3."/>
      <w:lvlJc w:val="left"/>
      <w:pPr>
        <w:ind w:left="2160" w:hanging="480"/>
      </w:pPr>
    </w:lvl>
    <w:lvl w:ilvl="3">
      <w:start w:val="6"/>
      <w:numFmt w:val="decimal"/>
      <w:lvlText w:val="%4."/>
      <w:lvlJc w:val="left"/>
      <w:pPr>
        <w:ind w:left="2880" w:hanging="480"/>
      </w:pPr>
    </w:lvl>
    <w:lvl w:ilvl="4">
      <w:start w:val="6"/>
      <w:numFmt w:val="decimal"/>
      <w:lvlText w:val="%5."/>
      <w:lvlJc w:val="left"/>
      <w:pPr>
        <w:ind w:left="3600" w:hanging="480"/>
      </w:pPr>
    </w:lvl>
    <w:lvl w:ilvl="5">
      <w:start w:val="6"/>
      <w:numFmt w:val="decimal"/>
      <w:lvlText w:val="%6."/>
      <w:lvlJc w:val="left"/>
      <w:pPr>
        <w:ind w:left="4320" w:hanging="480"/>
      </w:pPr>
    </w:lvl>
    <w:lvl w:ilvl="6">
      <w:start w:val="6"/>
      <w:numFmt w:val="decimal"/>
      <w:lvlText w:val="%7."/>
      <w:lvlJc w:val="left"/>
      <w:pPr>
        <w:ind w:left="5040" w:hanging="480"/>
      </w:pPr>
    </w:lvl>
    <w:lvl w:ilvl="7">
      <w:start w:val="6"/>
      <w:numFmt w:val="decimal"/>
      <w:lvlText w:val="%8."/>
      <w:lvlJc w:val="left"/>
      <w:pPr>
        <w:ind w:left="5760" w:hanging="480"/>
      </w:pPr>
    </w:lvl>
    <w:lvl w:ilvl="8">
      <w:start w:val="6"/>
      <w:numFmt w:val="decimal"/>
      <w:lvlText w:val="%9."/>
      <w:lvlJc w:val="left"/>
      <w:pPr>
        <w:ind w:left="6480" w:hanging="480"/>
      </w:pPr>
    </w:lvl>
  </w:abstractNum>
  <w:abstractNum w:abstractNumId="99417">
    <w:nsid w:val="A99417"/>
    <w:multiLevelType w:val="multilevel"/>
    <w:lvl w:ilvl="0">
      <w:start w:val="7"/>
      <w:numFmt w:val="decimal"/>
      <w:lvlText w:val="%1."/>
      <w:lvlJc w:val="left"/>
      <w:pPr>
        <w:ind w:left="720" w:hanging="480"/>
      </w:pPr>
    </w:lvl>
    <w:lvl w:ilvl="1">
      <w:start w:val="7"/>
      <w:numFmt w:val="decimal"/>
      <w:lvlText w:val="%2."/>
      <w:lvlJc w:val="left"/>
      <w:pPr>
        <w:ind w:left="1440" w:hanging="480"/>
      </w:pPr>
    </w:lvl>
    <w:lvl w:ilvl="2">
      <w:start w:val="7"/>
      <w:numFmt w:val="decimal"/>
      <w:lvlText w:val="%3."/>
      <w:lvlJc w:val="left"/>
      <w:pPr>
        <w:ind w:left="2160" w:hanging="480"/>
      </w:pPr>
    </w:lvl>
    <w:lvl w:ilvl="3">
      <w:start w:val="7"/>
      <w:numFmt w:val="decimal"/>
      <w:lvlText w:val="%4."/>
      <w:lvlJc w:val="left"/>
      <w:pPr>
        <w:ind w:left="2880" w:hanging="480"/>
      </w:pPr>
    </w:lvl>
    <w:lvl w:ilvl="4">
      <w:start w:val="7"/>
      <w:numFmt w:val="decimal"/>
      <w:lvlText w:val="%5."/>
      <w:lvlJc w:val="left"/>
      <w:pPr>
        <w:ind w:left="3600" w:hanging="480"/>
      </w:pPr>
    </w:lvl>
    <w:lvl w:ilvl="5">
      <w:start w:val="7"/>
      <w:numFmt w:val="decimal"/>
      <w:lvlText w:val="%6."/>
      <w:lvlJc w:val="left"/>
      <w:pPr>
        <w:ind w:left="4320" w:hanging="480"/>
      </w:pPr>
    </w:lvl>
    <w:lvl w:ilvl="6">
      <w:start w:val="7"/>
      <w:numFmt w:val="decimal"/>
      <w:lvlText w:val="%7."/>
      <w:lvlJc w:val="left"/>
      <w:pPr>
        <w:ind w:left="5040" w:hanging="480"/>
      </w:pPr>
    </w:lvl>
    <w:lvl w:ilvl="7">
      <w:start w:val="7"/>
      <w:numFmt w:val="decimal"/>
      <w:lvlText w:val="%8."/>
      <w:lvlJc w:val="left"/>
      <w:pPr>
        <w:ind w:left="5760" w:hanging="480"/>
      </w:pPr>
    </w:lvl>
    <w:lvl w:ilvl="8">
      <w:start w:val="7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8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9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10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1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12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2026-07-02T17:12:56Z</dcterms:created>
  <dcterms:modified xsi:type="dcterms:W3CDTF">2026-07-02T17:12:56Z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